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BA" w:rsidRPr="00815312" w:rsidRDefault="0075457F" w:rsidP="0075457F">
      <w:pPr>
        <w:jc w:val="center"/>
        <w:rPr>
          <w:rFonts w:ascii="Times New Roman" w:hAnsi="Times New Roman" w:cs="Times New Roman"/>
          <w:lang w:val="mn-MN"/>
        </w:rPr>
      </w:pPr>
      <w:r w:rsidRPr="00815312">
        <w:rPr>
          <w:rFonts w:ascii="Times New Roman" w:hAnsi="Times New Roman" w:cs="Times New Roman"/>
          <w:lang w:val="mn-MN"/>
        </w:rPr>
        <w:t>ТОГТООЛЫН ТАНИЛЦУУЛГА</w:t>
      </w:r>
    </w:p>
    <w:p w:rsidR="00751AA3" w:rsidRPr="00815312" w:rsidRDefault="00862CB5" w:rsidP="00751AA3">
      <w:pPr>
        <w:jc w:val="right"/>
        <w:rPr>
          <w:rFonts w:ascii="Times New Roman" w:hAnsi="Times New Roman" w:cs="Times New Roman"/>
        </w:rPr>
      </w:pPr>
      <w:r>
        <w:rPr>
          <w:rFonts w:ascii="Times New Roman" w:hAnsi="Times New Roman" w:cs="Times New Roman"/>
        </w:rPr>
        <w:t>2019.08.15</w:t>
      </w:r>
    </w:p>
    <w:p w:rsidR="007D0E3D" w:rsidRPr="00815312" w:rsidRDefault="007D0E3D" w:rsidP="00751AA3">
      <w:pPr>
        <w:tabs>
          <w:tab w:val="left" w:pos="1843"/>
        </w:tabs>
        <w:spacing w:after="0" w:line="276" w:lineRule="auto"/>
        <w:jc w:val="both"/>
        <w:rPr>
          <w:rFonts w:ascii="Times New Roman" w:eastAsia="Arial" w:hAnsi="Times New Roman" w:cs="Times New Roman"/>
        </w:rPr>
      </w:pPr>
      <w:r w:rsidRPr="00815312">
        <w:rPr>
          <w:rFonts w:ascii="Times New Roman" w:eastAsia="Arial" w:hAnsi="Times New Roman" w:cs="Times New Roman"/>
          <w:lang w:val="mn-MN"/>
        </w:rPr>
        <w:t xml:space="preserve">Орон сууц, нийтийн аж ахуйн салбар нь хүн амыг </w:t>
      </w:r>
      <w:r w:rsidRPr="00815312">
        <w:rPr>
          <w:rFonts w:ascii="Times New Roman" w:hAnsi="Times New Roman" w:cs="Times New Roman"/>
          <w:lang w:val="mn-MN"/>
        </w:rPr>
        <w:t>орон сууцаар хангах, хэрэглэгчдэд эрүүл ахуйн шаардлага хангасан баталгаат унд-ахуйн цэвэр ус түгээх, гарсан бохир усыг татан зайлуулж, цэвэршүүлэн байгаль-экологийн тэнцлийг хадгалах,  тэдгээрийн ашиглалт, засвар, үйлчилгээний найдвартай, тасралтгүй байдлыг хангах , ахуйн болон үйлдвэрийн хог хаягдлын менежментийг сайжруулах замаар иргэдийн</w:t>
      </w:r>
      <w:r w:rsidRPr="00815312">
        <w:rPr>
          <w:rFonts w:ascii="Times New Roman" w:eastAsia="Arial" w:hAnsi="Times New Roman" w:cs="Times New Roman"/>
          <w:lang w:val="mn-MN"/>
        </w:rPr>
        <w:t xml:space="preserve"> эрүүл, аюулгүй орчинд тав тухтай, амьдрах  үндсэн хуульд заасан хүний эрхийг баталгаажуулах,  хот, суурины хөгжлийн чиг хандлагад нийцүүлэн тэргүүн зэргийн ач холбогдол өгч хөгжүүлэх шаардлагатай үндсэн салбар мөн. </w:t>
      </w:r>
    </w:p>
    <w:p w:rsidR="007D0E3D" w:rsidRPr="00815312" w:rsidRDefault="007D0E3D" w:rsidP="00751AA3">
      <w:pPr>
        <w:tabs>
          <w:tab w:val="left" w:pos="1843"/>
        </w:tabs>
        <w:spacing w:after="0" w:line="276" w:lineRule="auto"/>
        <w:jc w:val="both"/>
        <w:rPr>
          <w:rFonts w:ascii="Times New Roman" w:eastAsia="Arial" w:hAnsi="Times New Roman" w:cs="Times New Roman"/>
        </w:rPr>
      </w:pPr>
    </w:p>
    <w:p w:rsidR="00751AA3" w:rsidRPr="00815312" w:rsidRDefault="00751AA3" w:rsidP="00751AA3">
      <w:pPr>
        <w:tabs>
          <w:tab w:val="left" w:pos="1843"/>
        </w:tabs>
        <w:spacing w:after="0" w:line="276" w:lineRule="auto"/>
        <w:jc w:val="both"/>
        <w:rPr>
          <w:rFonts w:ascii="Times New Roman" w:eastAsia="Arial" w:hAnsi="Times New Roman" w:cs="Times New Roman"/>
          <w:lang w:val="mn-MN"/>
        </w:rPr>
      </w:pPr>
      <w:proofErr w:type="spellStart"/>
      <w:r w:rsidRPr="00815312">
        <w:rPr>
          <w:rFonts w:ascii="Times New Roman" w:eastAsia="Arial" w:hAnsi="Times New Roman" w:cs="Times New Roman"/>
        </w:rPr>
        <w:t>Монгол</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Улсын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Их</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Хурлын</w:t>
      </w:r>
      <w:proofErr w:type="spellEnd"/>
      <w:r w:rsidRPr="00815312">
        <w:rPr>
          <w:rFonts w:ascii="Times New Roman" w:eastAsia="Arial" w:hAnsi="Times New Roman" w:cs="Times New Roman"/>
        </w:rPr>
        <w:t xml:space="preserve"> 2016 </w:t>
      </w:r>
      <w:proofErr w:type="spellStart"/>
      <w:r w:rsidRPr="00815312">
        <w:rPr>
          <w:rFonts w:ascii="Times New Roman" w:eastAsia="Arial" w:hAnsi="Times New Roman" w:cs="Times New Roman"/>
        </w:rPr>
        <w:t>оны</w:t>
      </w:r>
      <w:proofErr w:type="spellEnd"/>
      <w:r w:rsidRPr="00815312">
        <w:rPr>
          <w:rFonts w:ascii="Times New Roman" w:eastAsia="Arial" w:hAnsi="Times New Roman" w:cs="Times New Roman"/>
        </w:rPr>
        <w:t xml:space="preserve"> 45 </w:t>
      </w:r>
      <w:proofErr w:type="spellStart"/>
      <w:r w:rsidRPr="00815312">
        <w:rPr>
          <w:rFonts w:ascii="Times New Roman" w:eastAsia="Arial" w:hAnsi="Times New Roman" w:cs="Times New Roman"/>
        </w:rPr>
        <w:t>дугаар</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тогтоолоор</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баталсан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Засгийн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газрын</w:t>
      </w:r>
      <w:proofErr w:type="spellEnd"/>
      <w:r w:rsidRPr="00815312">
        <w:rPr>
          <w:rFonts w:ascii="Times New Roman" w:eastAsia="Arial" w:hAnsi="Times New Roman" w:cs="Times New Roman"/>
        </w:rPr>
        <w:t xml:space="preserve"> 2016-2020 </w:t>
      </w:r>
      <w:proofErr w:type="spellStart"/>
      <w:r w:rsidRPr="00815312">
        <w:rPr>
          <w:rFonts w:ascii="Times New Roman" w:eastAsia="Arial" w:hAnsi="Times New Roman" w:cs="Times New Roman"/>
        </w:rPr>
        <w:t>оны</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үйл</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ажиллагааны</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хөтөлбөр</w:t>
      </w:r>
      <w:proofErr w:type="spellEnd"/>
      <w:r w:rsidR="006574DE">
        <w:rPr>
          <w:rFonts w:ascii="Times New Roman" w:eastAsia="Arial" w:hAnsi="Times New Roman" w:cs="Times New Roman"/>
          <w:lang w:val="mn-MN"/>
        </w:rPr>
        <w:t>ийн 2.89-д</w:t>
      </w:r>
      <w:r w:rsidRPr="00815312">
        <w:rPr>
          <w:rFonts w:ascii="Times New Roman" w:eastAsia="Arial" w:hAnsi="Times New Roman" w:cs="Times New Roman"/>
          <w:lang w:val="mn-MN"/>
        </w:rPr>
        <w:t xml:space="preserve"> </w:t>
      </w:r>
      <w:r w:rsidRPr="00815312">
        <w:rPr>
          <w:rFonts w:ascii="Times New Roman" w:eastAsia="Arial" w:hAnsi="Times New Roman" w:cs="Times New Roman"/>
        </w:rPr>
        <w:t>“</w:t>
      </w:r>
      <w:proofErr w:type="spellStart"/>
      <w:r w:rsidRPr="00815312">
        <w:rPr>
          <w:rFonts w:ascii="Times New Roman" w:eastAsia="Arial" w:hAnsi="Times New Roman" w:cs="Times New Roman"/>
        </w:rPr>
        <w:t>Нийтийн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аж</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ахуйн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талаар</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төрөөс</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баримтлах</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нэгдсэн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бодлогыг</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хот</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суурин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газрын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хөгжлийн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ерөнхий</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төлөвлөгөөтэй</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уялдуулан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боловсруулж</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хэрэгжүүлнэ</w:t>
      </w:r>
      <w:proofErr w:type="spellEnd"/>
      <w:r w:rsidRPr="00815312">
        <w:rPr>
          <w:rFonts w:ascii="Times New Roman" w:eastAsia="Arial" w:hAnsi="Times New Roman" w:cs="Times New Roman"/>
        </w:rPr>
        <w:t>”</w:t>
      </w:r>
      <w:r w:rsidR="00CC497A" w:rsidRPr="00815312">
        <w:rPr>
          <w:rFonts w:ascii="Times New Roman" w:eastAsia="Arial" w:hAnsi="Times New Roman" w:cs="Times New Roman"/>
          <w:lang w:val="mn-MN"/>
        </w:rPr>
        <w:t xml:space="preserve"> </w:t>
      </w:r>
      <w:proofErr w:type="spellStart"/>
      <w:r w:rsidRPr="00815312">
        <w:rPr>
          <w:rFonts w:ascii="Times New Roman" w:eastAsia="Arial" w:hAnsi="Times New Roman" w:cs="Times New Roman"/>
        </w:rPr>
        <w:t>гэж</w:t>
      </w:r>
      <w:proofErr w:type="spellEnd"/>
      <w:r w:rsidRPr="00815312">
        <w:rPr>
          <w:rFonts w:ascii="Times New Roman" w:eastAsia="Arial" w:hAnsi="Times New Roman" w:cs="Times New Roman"/>
        </w:rPr>
        <w:t xml:space="preserve"> </w:t>
      </w:r>
      <w:r w:rsidR="00CC497A" w:rsidRPr="00815312">
        <w:rPr>
          <w:rFonts w:ascii="Times New Roman" w:eastAsia="Arial" w:hAnsi="Times New Roman" w:cs="Times New Roman"/>
          <w:lang w:val="mn-MN"/>
        </w:rPr>
        <w:t xml:space="preserve">тусгагдсан. </w:t>
      </w:r>
    </w:p>
    <w:p w:rsidR="00CC497A" w:rsidRPr="00815312" w:rsidRDefault="00CC497A" w:rsidP="00751AA3">
      <w:pPr>
        <w:tabs>
          <w:tab w:val="left" w:pos="1843"/>
        </w:tabs>
        <w:spacing w:after="0" w:line="276" w:lineRule="auto"/>
        <w:jc w:val="both"/>
        <w:rPr>
          <w:rFonts w:ascii="Times New Roman" w:eastAsia="Arial" w:hAnsi="Times New Roman" w:cs="Times New Roman"/>
        </w:rPr>
      </w:pPr>
    </w:p>
    <w:p w:rsidR="00751AA3" w:rsidRPr="00815312" w:rsidRDefault="00934092" w:rsidP="00751AA3">
      <w:pPr>
        <w:tabs>
          <w:tab w:val="left" w:pos="1843"/>
        </w:tabs>
        <w:spacing w:after="0" w:line="276" w:lineRule="auto"/>
        <w:jc w:val="both"/>
        <w:rPr>
          <w:rFonts w:ascii="Times New Roman" w:eastAsia="Arial" w:hAnsi="Times New Roman" w:cs="Times New Roman"/>
          <w:lang w:val="mn-MN"/>
        </w:rPr>
      </w:pPr>
      <w:r w:rsidRPr="00815312">
        <w:rPr>
          <w:rFonts w:ascii="Times New Roman" w:eastAsia="Arial" w:hAnsi="Times New Roman" w:cs="Times New Roman"/>
          <w:lang w:val="mn-MN"/>
        </w:rPr>
        <w:t xml:space="preserve">Хөгжлийн бодлого төлөвлөлтийн тухай хуулийн 8 дугаар зүйлийн 8.4-т “Төрийн захиргааны төв байгууллага өөрийн эрхлэх асуудлын хүрээнд хамаарах төрөөс баримтлах бодлогын төслийг боловсруулж, Засгийн газрын хуралдаанаар хэлэлцүүлж, батлуулна” гэж заасан. </w:t>
      </w:r>
    </w:p>
    <w:p w:rsidR="002C169E" w:rsidRPr="00815312" w:rsidRDefault="002C169E" w:rsidP="00CC497A">
      <w:pPr>
        <w:tabs>
          <w:tab w:val="left" w:pos="1843"/>
        </w:tabs>
        <w:spacing w:after="0" w:line="276" w:lineRule="auto"/>
        <w:jc w:val="both"/>
        <w:rPr>
          <w:rFonts w:ascii="Times New Roman" w:eastAsia="Arial" w:hAnsi="Times New Roman" w:cs="Times New Roman"/>
        </w:rPr>
      </w:pPr>
    </w:p>
    <w:p w:rsidR="002C169E" w:rsidRPr="00815312" w:rsidRDefault="00934092" w:rsidP="00CC497A">
      <w:pPr>
        <w:tabs>
          <w:tab w:val="left" w:pos="1843"/>
        </w:tabs>
        <w:spacing w:after="0" w:line="276" w:lineRule="auto"/>
        <w:jc w:val="both"/>
        <w:rPr>
          <w:rFonts w:ascii="Times New Roman" w:eastAsia="Arial" w:hAnsi="Times New Roman" w:cs="Times New Roman"/>
          <w:lang w:val="mn-MN"/>
        </w:rPr>
      </w:pPr>
      <w:proofErr w:type="spellStart"/>
      <w:r w:rsidRPr="00815312">
        <w:rPr>
          <w:rFonts w:ascii="Times New Roman" w:eastAsia="Arial" w:hAnsi="Times New Roman" w:cs="Times New Roman"/>
        </w:rPr>
        <w:t>Энэ</w:t>
      </w:r>
      <w:proofErr w:type="spellEnd"/>
      <w:r w:rsidRPr="00815312">
        <w:rPr>
          <w:rFonts w:ascii="Times New Roman" w:eastAsia="Arial" w:hAnsi="Times New Roman" w:cs="Times New Roman"/>
        </w:rPr>
        <w:t xml:space="preserve"> </w:t>
      </w:r>
      <w:r w:rsidR="003C530E">
        <w:rPr>
          <w:rFonts w:ascii="Times New Roman" w:eastAsia="Arial" w:hAnsi="Times New Roman" w:cs="Times New Roman"/>
          <w:lang w:val="mn-MN"/>
        </w:rPr>
        <w:t xml:space="preserve">ажлын </w:t>
      </w:r>
      <w:proofErr w:type="spellStart"/>
      <w:proofErr w:type="gramStart"/>
      <w:r w:rsidRPr="00815312">
        <w:rPr>
          <w:rFonts w:ascii="Times New Roman" w:eastAsia="Arial" w:hAnsi="Times New Roman" w:cs="Times New Roman"/>
        </w:rPr>
        <w:t>хүрээнд</w:t>
      </w:r>
      <w:proofErr w:type="spellEnd"/>
      <w:r w:rsidRPr="00815312">
        <w:rPr>
          <w:rFonts w:ascii="Times New Roman" w:eastAsia="Arial" w:hAnsi="Times New Roman" w:cs="Times New Roman"/>
        </w:rPr>
        <w:t xml:space="preserve"> </w:t>
      </w:r>
      <w:r w:rsidR="00751AA3" w:rsidRPr="00815312">
        <w:rPr>
          <w:rFonts w:ascii="Times New Roman" w:eastAsia="Arial" w:hAnsi="Times New Roman" w:cs="Times New Roman"/>
        </w:rPr>
        <w:t xml:space="preserve"> </w:t>
      </w:r>
      <w:r w:rsidRPr="00815312">
        <w:rPr>
          <w:rFonts w:ascii="Times New Roman" w:eastAsia="Arial" w:hAnsi="Times New Roman" w:cs="Times New Roman"/>
          <w:lang w:val="mn-MN"/>
        </w:rPr>
        <w:t>Барилга</w:t>
      </w:r>
      <w:proofErr w:type="gramEnd"/>
      <w:r w:rsidRPr="00815312">
        <w:rPr>
          <w:rFonts w:ascii="Times New Roman" w:eastAsia="Arial" w:hAnsi="Times New Roman" w:cs="Times New Roman"/>
          <w:lang w:val="mn-MN"/>
        </w:rPr>
        <w:t>, хот байгуулалтын сайдын 2017 оны 79 дүгээр тушаалаар “Төрөөс орон сууц, нийтийн аж ахуйн талаар баримтлах бодлого”-ын баримт бичиг боловсруулах чиг үүрэг бүхий Ажлын хэс</w:t>
      </w:r>
      <w:r w:rsidR="00D91EDB">
        <w:rPr>
          <w:rFonts w:ascii="Times New Roman" w:eastAsia="Arial" w:hAnsi="Times New Roman" w:cs="Times New Roman"/>
          <w:lang w:val="mn-MN"/>
        </w:rPr>
        <w:t>э</w:t>
      </w:r>
      <w:r w:rsidRPr="00815312">
        <w:rPr>
          <w:rFonts w:ascii="Times New Roman" w:eastAsia="Arial" w:hAnsi="Times New Roman" w:cs="Times New Roman"/>
          <w:lang w:val="mn-MN"/>
        </w:rPr>
        <w:t>г</w:t>
      </w:r>
      <w:r w:rsidR="00D60045">
        <w:rPr>
          <w:rFonts w:ascii="Times New Roman" w:eastAsia="Arial" w:hAnsi="Times New Roman" w:cs="Times New Roman"/>
          <w:lang w:val="mn-MN"/>
        </w:rPr>
        <w:t xml:space="preserve"> байгуулж бодлогын төслийг эхний хувилбараар боловсруулсан бөгөөд </w:t>
      </w:r>
      <w:r w:rsidR="00D60045" w:rsidRPr="00815312">
        <w:rPr>
          <w:rFonts w:ascii="Times New Roman" w:eastAsia="Arial" w:hAnsi="Times New Roman" w:cs="Times New Roman"/>
          <w:lang w:val="mn-MN"/>
        </w:rPr>
        <w:t>2018 оны 10 дугаар сарын 3-ны өдөр</w:t>
      </w:r>
      <w:r w:rsidR="00D60045">
        <w:rPr>
          <w:rFonts w:ascii="Times New Roman" w:eastAsia="Arial" w:hAnsi="Times New Roman" w:cs="Times New Roman"/>
          <w:lang w:val="mn-MN"/>
        </w:rPr>
        <w:t xml:space="preserve"> </w:t>
      </w:r>
      <w:r w:rsidR="002C169E" w:rsidRPr="00815312">
        <w:rPr>
          <w:rFonts w:ascii="Times New Roman" w:eastAsia="Arial" w:hAnsi="Times New Roman" w:cs="Times New Roman"/>
          <w:lang w:val="mn-MN"/>
        </w:rPr>
        <w:t>ШУТИС</w:t>
      </w:r>
      <w:r w:rsidR="006574DE">
        <w:rPr>
          <w:rFonts w:ascii="Times New Roman" w:eastAsia="Arial" w:hAnsi="Times New Roman" w:cs="Times New Roman"/>
          <w:lang w:val="mn-MN"/>
        </w:rPr>
        <w:t>-ийн зөвлөх багт</w:t>
      </w:r>
      <w:r w:rsidR="002C169E" w:rsidRPr="00815312">
        <w:rPr>
          <w:rFonts w:ascii="Times New Roman" w:eastAsia="Arial" w:hAnsi="Times New Roman" w:cs="Times New Roman"/>
          <w:lang w:val="mn-MN"/>
        </w:rPr>
        <w:t xml:space="preserve">ай </w:t>
      </w:r>
      <w:r w:rsidR="00D60045" w:rsidRPr="00815312">
        <w:rPr>
          <w:rFonts w:ascii="Times New Roman" w:eastAsia="Arial" w:hAnsi="Times New Roman" w:cs="Times New Roman"/>
          <w:lang w:val="mn-MN"/>
        </w:rPr>
        <w:t xml:space="preserve">уг бодлогын төсөл боловсруулах </w:t>
      </w:r>
      <w:r w:rsidR="00D91EDB">
        <w:rPr>
          <w:rFonts w:ascii="Times New Roman" w:eastAsia="Arial" w:hAnsi="Times New Roman" w:cs="Times New Roman"/>
          <w:lang w:val="mn-MN"/>
        </w:rPr>
        <w:t>З</w:t>
      </w:r>
      <w:r w:rsidR="00D91EDB" w:rsidRPr="00815312">
        <w:rPr>
          <w:rFonts w:ascii="Times New Roman" w:eastAsia="Arial" w:hAnsi="Times New Roman" w:cs="Times New Roman"/>
          <w:lang w:val="mn-MN"/>
        </w:rPr>
        <w:t>өвлөх үйлчилгээний  гэрээ</w:t>
      </w:r>
      <w:r w:rsidR="00A5395F" w:rsidRPr="00815312">
        <w:rPr>
          <w:rFonts w:ascii="Times New Roman" w:eastAsia="Arial" w:hAnsi="Times New Roman" w:cs="Times New Roman"/>
          <w:lang w:val="mn-MN"/>
        </w:rPr>
        <w:t xml:space="preserve"> </w:t>
      </w:r>
      <w:r w:rsidR="002C169E" w:rsidRPr="00815312">
        <w:rPr>
          <w:rFonts w:ascii="Times New Roman" w:eastAsia="Arial" w:hAnsi="Times New Roman" w:cs="Times New Roman"/>
          <w:lang w:val="mn-MN"/>
        </w:rPr>
        <w:t>байгуул</w:t>
      </w:r>
      <w:r w:rsidR="00A5395F" w:rsidRPr="00815312">
        <w:rPr>
          <w:rFonts w:ascii="Times New Roman" w:eastAsia="Arial" w:hAnsi="Times New Roman" w:cs="Times New Roman"/>
          <w:lang w:val="mn-MN"/>
        </w:rPr>
        <w:t>ан</w:t>
      </w:r>
      <w:r w:rsidR="002C169E" w:rsidRPr="00815312">
        <w:rPr>
          <w:rFonts w:ascii="Times New Roman" w:eastAsia="Arial" w:hAnsi="Times New Roman" w:cs="Times New Roman"/>
          <w:lang w:val="mn-MN"/>
        </w:rPr>
        <w:t xml:space="preserve"> ажилл</w:t>
      </w:r>
      <w:r w:rsidR="00D60045">
        <w:rPr>
          <w:rFonts w:ascii="Times New Roman" w:eastAsia="Arial" w:hAnsi="Times New Roman" w:cs="Times New Roman"/>
          <w:lang w:val="mn-MN"/>
        </w:rPr>
        <w:t>уул</w:t>
      </w:r>
      <w:r w:rsidR="00D91EDB">
        <w:rPr>
          <w:rFonts w:ascii="Times New Roman" w:eastAsia="Arial" w:hAnsi="Times New Roman" w:cs="Times New Roman"/>
          <w:lang w:val="mn-MN"/>
        </w:rPr>
        <w:t>сан</w:t>
      </w:r>
      <w:r w:rsidR="00A5395F" w:rsidRPr="00815312">
        <w:rPr>
          <w:rFonts w:ascii="Times New Roman" w:eastAsia="Arial" w:hAnsi="Times New Roman" w:cs="Times New Roman"/>
          <w:lang w:val="mn-MN"/>
        </w:rPr>
        <w:t xml:space="preserve">. </w:t>
      </w:r>
    </w:p>
    <w:p w:rsidR="002C169E" w:rsidRPr="00815312" w:rsidRDefault="002C169E" w:rsidP="00CC497A">
      <w:pPr>
        <w:tabs>
          <w:tab w:val="left" w:pos="1843"/>
        </w:tabs>
        <w:spacing w:after="0" w:line="276" w:lineRule="auto"/>
        <w:jc w:val="both"/>
        <w:rPr>
          <w:rFonts w:ascii="Times New Roman" w:eastAsia="Arial" w:hAnsi="Times New Roman" w:cs="Times New Roman"/>
          <w:lang w:val="mn-MN"/>
        </w:rPr>
      </w:pPr>
    </w:p>
    <w:p w:rsidR="00BC14AB" w:rsidRDefault="00FA7745" w:rsidP="00CC497A">
      <w:pPr>
        <w:tabs>
          <w:tab w:val="left" w:pos="1843"/>
        </w:tabs>
        <w:spacing w:after="0" w:line="276" w:lineRule="auto"/>
        <w:jc w:val="both"/>
        <w:rPr>
          <w:rFonts w:ascii="Times New Roman" w:eastAsia="Arial" w:hAnsi="Times New Roman" w:cs="Times New Roman"/>
          <w:lang w:val="mn-MN"/>
        </w:rPr>
      </w:pPr>
      <w:r w:rsidRPr="00815312">
        <w:rPr>
          <w:rFonts w:ascii="Times New Roman" w:eastAsia="Arial" w:hAnsi="Times New Roman" w:cs="Times New Roman"/>
          <w:lang w:val="mn-MN"/>
        </w:rPr>
        <w:t>Ажлын хэсэг болон зөвлөх үйлчилгээ үзүүлэх баг</w:t>
      </w:r>
      <w:r w:rsidR="005A5BB3" w:rsidRPr="00815312">
        <w:rPr>
          <w:rFonts w:ascii="Times New Roman" w:eastAsia="Arial" w:hAnsi="Times New Roman" w:cs="Times New Roman"/>
          <w:lang w:val="mn-MN"/>
        </w:rPr>
        <w:t xml:space="preserve"> о</w:t>
      </w:r>
      <w:r w:rsidRPr="00815312">
        <w:rPr>
          <w:rFonts w:ascii="Times New Roman" w:eastAsia="Arial" w:hAnsi="Times New Roman" w:cs="Times New Roman"/>
          <w:lang w:val="mn-MN"/>
        </w:rPr>
        <w:t>рон сууц, н</w:t>
      </w:r>
      <w:proofErr w:type="spellStart"/>
      <w:r w:rsidR="00751AA3" w:rsidRPr="00815312">
        <w:rPr>
          <w:rFonts w:ascii="Times New Roman" w:eastAsia="Arial" w:hAnsi="Times New Roman" w:cs="Times New Roman"/>
        </w:rPr>
        <w:t>ийтийн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аж</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ахуйн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салбарын</w:t>
      </w:r>
      <w:proofErr w:type="spellEnd"/>
      <w:r w:rsidR="00751AA3" w:rsidRPr="00815312">
        <w:rPr>
          <w:rFonts w:ascii="Times New Roman" w:eastAsia="Arial" w:hAnsi="Times New Roman" w:cs="Times New Roman"/>
        </w:rPr>
        <w:t xml:space="preserve"> </w:t>
      </w:r>
      <w:r w:rsidR="003C530E">
        <w:rPr>
          <w:rFonts w:ascii="Times New Roman" w:eastAsia="Arial" w:hAnsi="Times New Roman" w:cs="Times New Roman"/>
          <w:lang w:val="mn-MN"/>
        </w:rPr>
        <w:t>сүүлийн 10-15</w:t>
      </w:r>
      <w:r w:rsidRPr="00815312">
        <w:rPr>
          <w:rFonts w:ascii="Times New Roman" w:eastAsia="Arial" w:hAnsi="Times New Roman" w:cs="Times New Roman"/>
          <w:lang w:val="mn-MN"/>
        </w:rPr>
        <w:t xml:space="preserve"> жилийн бодлого, үйл ажиллагаа</w:t>
      </w:r>
      <w:r w:rsidR="003C530E">
        <w:rPr>
          <w:rFonts w:ascii="Times New Roman" w:eastAsia="Arial" w:hAnsi="Times New Roman" w:cs="Times New Roman"/>
          <w:lang w:val="mn-MN"/>
        </w:rPr>
        <w:t>, түүний чиг</w:t>
      </w:r>
      <w:r w:rsidR="00D91EDB">
        <w:rPr>
          <w:rFonts w:ascii="Times New Roman" w:eastAsia="Arial" w:hAnsi="Times New Roman" w:cs="Times New Roman"/>
          <w:lang w:val="mn-MN"/>
        </w:rPr>
        <w:t>лэл,</w:t>
      </w:r>
      <w:r w:rsidRPr="00815312">
        <w:rPr>
          <w:rFonts w:ascii="Times New Roman" w:eastAsia="Arial" w:hAnsi="Times New Roman" w:cs="Times New Roman"/>
          <w:lang w:val="mn-MN"/>
        </w:rPr>
        <w:t xml:space="preserve"> </w:t>
      </w:r>
      <w:proofErr w:type="spellStart"/>
      <w:r w:rsidRPr="00815312">
        <w:rPr>
          <w:rFonts w:ascii="Times New Roman" w:eastAsia="Arial" w:hAnsi="Times New Roman" w:cs="Times New Roman"/>
        </w:rPr>
        <w:t>хүрсэн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түвшин</w:t>
      </w:r>
      <w:proofErr w:type="spellEnd"/>
      <w:r w:rsidR="00BC14AB">
        <w:rPr>
          <w:rFonts w:ascii="Times New Roman" w:eastAsia="Arial" w:hAnsi="Times New Roman" w:cs="Times New Roman"/>
          <w:lang w:val="mn-MN"/>
        </w:rPr>
        <w:t>, т</w:t>
      </w:r>
      <w:proofErr w:type="spellStart"/>
      <w:r w:rsidR="00BC14AB">
        <w:rPr>
          <w:rFonts w:ascii="Times New Roman" w:eastAsia="Arial" w:hAnsi="Times New Roman" w:cs="Times New Roman"/>
        </w:rPr>
        <w:t>улгамдсан</w:t>
      </w:r>
      <w:proofErr w:type="spellEnd"/>
      <w:r w:rsidR="00BC14AB">
        <w:rPr>
          <w:rFonts w:ascii="Times New Roman" w:eastAsia="Arial" w:hAnsi="Times New Roman" w:cs="Times New Roman"/>
        </w:rPr>
        <w:t xml:space="preserve"> </w:t>
      </w:r>
      <w:proofErr w:type="spellStart"/>
      <w:r w:rsidR="00BC14AB">
        <w:rPr>
          <w:rFonts w:ascii="Times New Roman" w:eastAsia="Arial" w:hAnsi="Times New Roman" w:cs="Times New Roman"/>
        </w:rPr>
        <w:t>асуудал</w:t>
      </w:r>
      <w:proofErr w:type="spellEnd"/>
      <w:r w:rsidR="005A5BB3" w:rsidRPr="00815312">
        <w:rPr>
          <w:rFonts w:ascii="Times New Roman" w:eastAsia="Arial" w:hAnsi="Times New Roman" w:cs="Times New Roman"/>
          <w:lang w:val="mn-MN"/>
        </w:rPr>
        <w:t xml:space="preserve">д нөхцөл байдлын шинжилгээ </w:t>
      </w:r>
      <w:r w:rsidR="005A5BB3" w:rsidRPr="00815312">
        <w:rPr>
          <w:rFonts w:ascii="Times New Roman" w:eastAsia="Arial" w:hAnsi="Times New Roman" w:cs="Times New Roman"/>
        </w:rPr>
        <w:t>(SWOT)</w:t>
      </w:r>
      <w:r w:rsidR="005A5BB3" w:rsidRPr="00815312">
        <w:rPr>
          <w:rFonts w:ascii="Times New Roman" w:eastAsia="Arial" w:hAnsi="Times New Roman" w:cs="Times New Roman"/>
          <w:lang w:val="mn-MN"/>
        </w:rPr>
        <w:t xml:space="preserve">, нөлөөлөх хүчин зүйлсийн үнэлгээ </w:t>
      </w:r>
      <w:r w:rsidR="005A5BB3" w:rsidRPr="00815312">
        <w:rPr>
          <w:rFonts w:ascii="Times New Roman" w:eastAsia="Arial" w:hAnsi="Times New Roman" w:cs="Times New Roman"/>
        </w:rPr>
        <w:t>(PEST)</w:t>
      </w:r>
      <w:r w:rsidR="00D91EDB">
        <w:rPr>
          <w:rFonts w:ascii="Times New Roman" w:eastAsia="Arial" w:hAnsi="Times New Roman" w:cs="Times New Roman"/>
          <w:lang w:val="mn-MN"/>
        </w:rPr>
        <w:t xml:space="preserve">, эрсдлийн шинжилгээг </w:t>
      </w:r>
      <w:r w:rsidR="00BC14AB">
        <w:rPr>
          <w:rFonts w:ascii="Times New Roman" w:eastAsia="Arial" w:hAnsi="Times New Roman" w:cs="Times New Roman"/>
          <w:lang w:val="mn-MN"/>
        </w:rPr>
        <w:t xml:space="preserve">тус тус хийлээ. </w:t>
      </w:r>
    </w:p>
    <w:p w:rsidR="00FA7745" w:rsidRPr="00815312" w:rsidRDefault="00BC14AB" w:rsidP="00CC497A">
      <w:pPr>
        <w:tabs>
          <w:tab w:val="left" w:pos="1843"/>
        </w:tabs>
        <w:spacing w:after="0" w:line="276" w:lineRule="auto"/>
        <w:jc w:val="both"/>
        <w:rPr>
          <w:rFonts w:ascii="Times New Roman" w:eastAsia="Arial" w:hAnsi="Times New Roman" w:cs="Times New Roman"/>
          <w:lang w:val="mn-MN"/>
        </w:rPr>
      </w:pPr>
      <w:proofErr w:type="spellStart"/>
      <w:r w:rsidRPr="00815312">
        <w:rPr>
          <w:rFonts w:ascii="Times New Roman" w:eastAsia="Arial" w:hAnsi="Times New Roman" w:cs="Times New Roman"/>
        </w:rPr>
        <w:t>Монгол</w:t>
      </w:r>
      <w:proofErr w:type="spellEnd"/>
      <w:r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Улсын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Их</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Хурлын</w:t>
      </w:r>
      <w:proofErr w:type="spellEnd"/>
      <w:r w:rsidR="00751AA3" w:rsidRPr="00815312">
        <w:rPr>
          <w:rFonts w:ascii="Times New Roman" w:eastAsia="Arial" w:hAnsi="Times New Roman" w:cs="Times New Roman"/>
        </w:rPr>
        <w:t xml:space="preserve"> 2016 </w:t>
      </w:r>
      <w:proofErr w:type="spellStart"/>
      <w:r w:rsidR="00751AA3" w:rsidRPr="00815312">
        <w:rPr>
          <w:rFonts w:ascii="Times New Roman" w:eastAsia="Arial" w:hAnsi="Times New Roman" w:cs="Times New Roman"/>
        </w:rPr>
        <w:t>оны</w:t>
      </w:r>
      <w:proofErr w:type="spellEnd"/>
      <w:r w:rsidR="00751AA3" w:rsidRPr="00815312">
        <w:rPr>
          <w:rFonts w:ascii="Times New Roman" w:eastAsia="Arial" w:hAnsi="Times New Roman" w:cs="Times New Roman"/>
        </w:rPr>
        <w:t xml:space="preserve"> </w:t>
      </w:r>
      <w:r>
        <w:rPr>
          <w:rFonts w:ascii="Times New Roman" w:eastAsia="Arial" w:hAnsi="Times New Roman" w:cs="Times New Roman"/>
        </w:rPr>
        <w:t xml:space="preserve">19 </w:t>
      </w:r>
      <w:proofErr w:type="spellStart"/>
      <w:r>
        <w:rPr>
          <w:rFonts w:ascii="Times New Roman" w:eastAsia="Arial" w:hAnsi="Times New Roman" w:cs="Times New Roman"/>
        </w:rPr>
        <w:t>дүгээр</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тогтоолоор</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баталсан</w:t>
      </w:r>
      <w:proofErr w:type="spellEnd"/>
      <w:r>
        <w:rPr>
          <w:rFonts w:ascii="Times New Roman" w:eastAsia="Arial" w:hAnsi="Times New Roman" w:cs="Times New Roman"/>
        </w:rPr>
        <w:t xml:space="preserve"> “</w:t>
      </w:r>
      <w:r>
        <w:rPr>
          <w:rFonts w:ascii="Times New Roman" w:eastAsia="Arial" w:hAnsi="Times New Roman" w:cs="Times New Roman"/>
          <w:lang w:val="mn-MN"/>
        </w:rPr>
        <w:t>Монгол Улсын Т</w:t>
      </w:r>
      <w:proofErr w:type="spellStart"/>
      <w:r w:rsidR="00751AA3" w:rsidRPr="00815312">
        <w:rPr>
          <w:rFonts w:ascii="Times New Roman" w:eastAsia="Arial" w:hAnsi="Times New Roman" w:cs="Times New Roman"/>
        </w:rPr>
        <w:t>огтвортой</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хөгжлийн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үзэл</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баримтлал</w:t>
      </w:r>
      <w:proofErr w:type="spellEnd"/>
      <w:r w:rsidR="00751AA3" w:rsidRPr="00815312">
        <w:rPr>
          <w:rFonts w:ascii="Times New Roman" w:eastAsia="Arial" w:hAnsi="Times New Roman" w:cs="Times New Roman"/>
        </w:rPr>
        <w:t xml:space="preserve"> -2030”</w:t>
      </w:r>
      <w:r>
        <w:rPr>
          <w:rFonts w:ascii="Times New Roman" w:eastAsia="Arial" w:hAnsi="Times New Roman" w:cs="Times New Roman"/>
          <w:lang w:val="mn-MN"/>
        </w:rPr>
        <w:t xml:space="preserve">, </w:t>
      </w:r>
      <w:proofErr w:type="spellStart"/>
      <w:r w:rsidRPr="00815312">
        <w:rPr>
          <w:rFonts w:ascii="Times New Roman" w:eastAsia="Arial" w:hAnsi="Times New Roman" w:cs="Times New Roman"/>
        </w:rPr>
        <w:t>Монгол</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Улсын</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Их</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Хурлын</w:t>
      </w:r>
      <w:proofErr w:type="spellEnd"/>
      <w:r w:rsidRPr="00815312">
        <w:rPr>
          <w:rFonts w:ascii="Times New Roman" w:eastAsia="Arial" w:hAnsi="Times New Roman" w:cs="Times New Roman"/>
        </w:rPr>
        <w:t xml:space="preserve"> 2014 </w:t>
      </w:r>
      <w:proofErr w:type="spellStart"/>
      <w:r w:rsidRPr="00815312">
        <w:rPr>
          <w:rFonts w:ascii="Times New Roman" w:eastAsia="Arial" w:hAnsi="Times New Roman" w:cs="Times New Roman"/>
        </w:rPr>
        <w:t>оны</w:t>
      </w:r>
      <w:proofErr w:type="spellEnd"/>
      <w:r w:rsidRPr="00815312">
        <w:rPr>
          <w:rFonts w:ascii="Times New Roman" w:eastAsia="Arial" w:hAnsi="Times New Roman" w:cs="Times New Roman"/>
        </w:rPr>
        <w:t xml:space="preserve"> 43 </w:t>
      </w:r>
      <w:proofErr w:type="spellStart"/>
      <w:r w:rsidRPr="00815312">
        <w:rPr>
          <w:rFonts w:ascii="Times New Roman" w:eastAsia="Arial" w:hAnsi="Times New Roman" w:cs="Times New Roman"/>
        </w:rPr>
        <w:t>дугаар</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тогтоолоор</w:t>
      </w:r>
      <w:proofErr w:type="spellEnd"/>
      <w:r w:rsidRPr="00815312">
        <w:rPr>
          <w:rFonts w:ascii="Times New Roman" w:eastAsia="Arial" w:hAnsi="Times New Roman" w:cs="Times New Roman"/>
        </w:rPr>
        <w:t xml:space="preserve"> </w:t>
      </w:r>
      <w:proofErr w:type="spellStart"/>
      <w:r w:rsidRPr="00815312">
        <w:rPr>
          <w:rFonts w:ascii="Times New Roman" w:eastAsia="Arial" w:hAnsi="Times New Roman" w:cs="Times New Roman"/>
        </w:rPr>
        <w:t>бата</w:t>
      </w:r>
      <w:r>
        <w:rPr>
          <w:rFonts w:ascii="Times New Roman" w:eastAsia="Arial" w:hAnsi="Times New Roman" w:cs="Times New Roman"/>
        </w:rPr>
        <w:t>лсан</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Ногоон</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хөгжлийн</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бодлого</w:t>
      </w:r>
      <w:proofErr w:type="spellEnd"/>
      <w:r>
        <w:rPr>
          <w:rFonts w:ascii="Times New Roman" w:eastAsia="Arial" w:hAnsi="Times New Roman" w:cs="Times New Roman"/>
        </w:rPr>
        <w:t>”-</w:t>
      </w:r>
      <w:proofErr w:type="spellStart"/>
      <w:r>
        <w:rPr>
          <w:rFonts w:ascii="Times New Roman" w:eastAsia="Arial" w:hAnsi="Times New Roman" w:cs="Times New Roman"/>
        </w:rPr>
        <w:t>ын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заалтыг</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үндэслэн</w:t>
      </w:r>
      <w:proofErr w:type="spellEnd"/>
      <w:r w:rsidR="00751AA3" w:rsidRPr="00815312">
        <w:rPr>
          <w:rFonts w:ascii="Times New Roman" w:eastAsia="Arial" w:hAnsi="Times New Roman" w:cs="Times New Roman"/>
          <w:color w:val="00B0F0"/>
        </w:rPr>
        <w:t xml:space="preserve"> </w:t>
      </w:r>
      <w:proofErr w:type="spellStart"/>
      <w:r w:rsidR="00751AA3" w:rsidRPr="00815312">
        <w:rPr>
          <w:rFonts w:ascii="Times New Roman" w:eastAsia="Arial" w:hAnsi="Times New Roman" w:cs="Times New Roman"/>
        </w:rPr>
        <w:t>хот</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суурины</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орон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сууц</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ус</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хангамж</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ариутгах</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татуургын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ашиглалт</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үйлчилгээ</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санхүүгийн</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үр</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өгөөж</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хяналт</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шинжилгээ</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үнэлгээний</w:t>
      </w:r>
      <w:proofErr w:type="spellEnd"/>
      <w:r w:rsidR="00751AA3" w:rsidRPr="00815312">
        <w:rPr>
          <w:rFonts w:ascii="Times New Roman" w:eastAsia="Arial" w:hAnsi="Times New Roman" w:cs="Times New Roman"/>
        </w:rPr>
        <w:t xml:space="preserve"> </w:t>
      </w:r>
      <w:proofErr w:type="spellStart"/>
      <w:r w:rsidR="00751AA3" w:rsidRPr="00815312">
        <w:rPr>
          <w:rFonts w:ascii="Times New Roman" w:eastAsia="Arial" w:hAnsi="Times New Roman" w:cs="Times New Roman"/>
        </w:rPr>
        <w:t>талаар</w:t>
      </w:r>
      <w:proofErr w:type="spellEnd"/>
      <w:r>
        <w:rPr>
          <w:rFonts w:ascii="Times New Roman" w:eastAsia="Arial" w:hAnsi="Times New Roman" w:cs="Times New Roman"/>
          <w:lang w:val="mn-MN"/>
        </w:rPr>
        <w:t>х</w:t>
      </w:r>
      <w:r w:rsidR="00751AA3" w:rsidRPr="00815312">
        <w:rPr>
          <w:rFonts w:ascii="Times New Roman" w:eastAsia="Arial" w:hAnsi="Times New Roman" w:cs="Times New Roman"/>
        </w:rPr>
        <w:t xml:space="preserve"> </w:t>
      </w:r>
      <w:r w:rsidR="00FA7745" w:rsidRPr="00815312">
        <w:rPr>
          <w:rFonts w:ascii="Times New Roman" w:eastAsia="Arial" w:hAnsi="Times New Roman" w:cs="Times New Roman"/>
          <w:lang w:val="mn-MN"/>
        </w:rPr>
        <w:t xml:space="preserve">холбогдох судалгаа, эрх зүйн баримт бичигт тулгуурлан </w:t>
      </w:r>
      <w:r w:rsidR="005A5BB3" w:rsidRPr="00815312">
        <w:rPr>
          <w:rFonts w:ascii="Times New Roman" w:eastAsia="Arial" w:hAnsi="Times New Roman" w:cs="Times New Roman"/>
          <w:lang w:val="mn-MN"/>
        </w:rPr>
        <w:t>төрийн болон нутгийн захиргааны байгууллага, эрдэм шинж</w:t>
      </w:r>
      <w:r w:rsidR="00D91EDB">
        <w:rPr>
          <w:rFonts w:ascii="Times New Roman" w:eastAsia="Arial" w:hAnsi="Times New Roman" w:cs="Times New Roman"/>
          <w:lang w:val="mn-MN"/>
        </w:rPr>
        <w:t>илгээ, судалгааны хүрээлэн</w:t>
      </w:r>
      <w:r>
        <w:rPr>
          <w:rFonts w:ascii="Times New Roman" w:eastAsia="Arial" w:hAnsi="Times New Roman" w:cs="Times New Roman"/>
          <w:lang w:val="mn-MN"/>
        </w:rPr>
        <w:t>гийн о</w:t>
      </w:r>
      <w:r w:rsidR="00C6504E" w:rsidRPr="00815312">
        <w:rPr>
          <w:rFonts w:ascii="Times New Roman" w:eastAsia="Arial" w:hAnsi="Times New Roman" w:cs="Times New Roman"/>
          <w:lang w:val="mn-MN"/>
        </w:rPr>
        <w:t>ролцоог ханган</w:t>
      </w:r>
      <w:r>
        <w:rPr>
          <w:rFonts w:ascii="Times New Roman" w:eastAsia="Arial" w:hAnsi="Times New Roman" w:cs="Times New Roman"/>
          <w:lang w:val="mn-MN"/>
        </w:rPr>
        <w:t xml:space="preserve"> ажилласан.</w:t>
      </w:r>
      <w:r w:rsidR="005A5BB3" w:rsidRPr="00815312">
        <w:rPr>
          <w:rFonts w:ascii="Times New Roman" w:eastAsia="Arial" w:hAnsi="Times New Roman" w:cs="Times New Roman"/>
          <w:lang w:val="mn-MN"/>
        </w:rPr>
        <w:t xml:space="preserve"> </w:t>
      </w:r>
    </w:p>
    <w:p w:rsidR="00C02FE6" w:rsidRPr="00815312" w:rsidRDefault="00C02FE6" w:rsidP="00CC497A">
      <w:pPr>
        <w:tabs>
          <w:tab w:val="left" w:pos="1843"/>
        </w:tabs>
        <w:spacing w:after="0" w:line="276" w:lineRule="auto"/>
        <w:jc w:val="both"/>
        <w:rPr>
          <w:rFonts w:ascii="Times New Roman" w:eastAsia="Arial" w:hAnsi="Times New Roman" w:cs="Times New Roman"/>
          <w:lang w:val="mn-MN"/>
        </w:rPr>
      </w:pPr>
    </w:p>
    <w:p w:rsidR="00C02FE6" w:rsidRPr="00815312" w:rsidRDefault="00C6504E" w:rsidP="00CC497A">
      <w:pPr>
        <w:tabs>
          <w:tab w:val="left" w:pos="1843"/>
        </w:tabs>
        <w:spacing w:after="0" w:line="276" w:lineRule="auto"/>
        <w:jc w:val="both"/>
        <w:rPr>
          <w:rFonts w:ascii="Times New Roman" w:eastAsia="Arial" w:hAnsi="Times New Roman" w:cs="Times New Roman"/>
          <w:lang w:val="mn-MN"/>
        </w:rPr>
      </w:pPr>
      <w:r w:rsidRPr="00815312">
        <w:rPr>
          <w:rFonts w:ascii="Times New Roman" w:eastAsia="Arial" w:hAnsi="Times New Roman" w:cs="Times New Roman"/>
          <w:lang w:val="mn-MN"/>
        </w:rPr>
        <w:t xml:space="preserve">Бодлогын баримт бичгийн  төслийг 2019 оны </w:t>
      </w:r>
      <w:r w:rsidR="0066415F" w:rsidRPr="00815312">
        <w:rPr>
          <w:rFonts w:ascii="Times New Roman" w:eastAsia="Arial" w:hAnsi="Times New Roman" w:cs="Times New Roman"/>
          <w:lang w:val="mn-MN"/>
        </w:rPr>
        <w:t xml:space="preserve">3 дугаар сарын 26-ны Орон сууц, нийтийн аж ахуйн салбарын удирдах ажилтны зөвлөгөөн, </w:t>
      </w:r>
      <w:r w:rsidR="00C02FE6" w:rsidRPr="00815312">
        <w:rPr>
          <w:rFonts w:ascii="Times New Roman" w:eastAsia="Arial" w:hAnsi="Times New Roman" w:cs="Times New Roman"/>
          <w:lang w:val="mn-MN"/>
        </w:rPr>
        <w:t>Ажлын хэсгийн өргөтгөсөн 2 удаагийн хурал, Хот, суурины ус хангамж, ариутгах татуургын ашиглалт үйлчилгээг зохицуулах зөвлөлд хэлэлцүүлж, БХБЯ-ны газар</w:t>
      </w:r>
      <w:r w:rsidR="00BC14AB">
        <w:rPr>
          <w:rFonts w:ascii="Times New Roman" w:eastAsia="Arial" w:hAnsi="Times New Roman" w:cs="Times New Roman"/>
          <w:lang w:val="mn-MN"/>
        </w:rPr>
        <w:t>,</w:t>
      </w:r>
      <w:r w:rsidR="00C02FE6" w:rsidRPr="00815312">
        <w:rPr>
          <w:rFonts w:ascii="Times New Roman" w:eastAsia="Arial" w:hAnsi="Times New Roman" w:cs="Times New Roman"/>
          <w:lang w:val="mn-MN"/>
        </w:rPr>
        <w:t xml:space="preserve"> хэлтэс, салбарын төрийн бус байгууллага, мэргэжлийн холбоодод албан тоот хүргүүлж, ирүүлсэн саналыг тусган боловсруулаад байна.</w:t>
      </w:r>
    </w:p>
    <w:p w:rsidR="007D0E3D" w:rsidRPr="00815312" w:rsidRDefault="007D0E3D" w:rsidP="007D0E3D">
      <w:pPr>
        <w:pStyle w:val="NormalWeb"/>
        <w:jc w:val="both"/>
        <w:rPr>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Төрөөс орон сууц, нийтийн аж ахуйн талаар баримтлах бодлого </w:t>
      </w:r>
      <w:r w:rsidRPr="00815312">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цаашид “бодлого” гэх</w:t>
      </w:r>
      <w:r w:rsidRPr="00815312">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зорилго нь </w:t>
      </w:r>
      <w:r w:rsidRPr="00815312">
        <w:rPr>
          <w:sz w:val="22"/>
          <w:szCs w:val="22"/>
          <w:lang w:val="mn-MN"/>
        </w:rPr>
        <w:t xml:space="preserve">Монгол Улсын Тогтвортой Хөгжлийн зорилтод үндэслэсэн </w:t>
      </w:r>
      <w:r w:rsidRPr="00815312">
        <w:rPr>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салбарыг хөгжүүлэх бодлого, төсөл, хөтөлбөрийг хэрэгжүүлэх, хүн амын орон сууц, инженерийн дэд бүтцийн хангамж, түүний ашиглалт,  үйлчилгээг өргөжүүлэх, дэвшилтэд технологи нэвтрүүлэх замаар иргэдийн </w:t>
      </w:r>
      <w:r w:rsidRPr="00815312">
        <w:rPr>
          <w:sz w:val="22"/>
          <w:szCs w:val="22"/>
        </w:rPr>
        <w:t xml:space="preserve"> </w:t>
      </w:r>
      <w:proofErr w:type="spellStart"/>
      <w:r w:rsidRPr="00815312">
        <w:rPr>
          <w:sz w:val="22"/>
          <w:szCs w:val="22"/>
        </w:rPr>
        <w:t>эрүүл</w:t>
      </w:r>
      <w:proofErr w:type="spellEnd"/>
      <w:r w:rsidRPr="00815312">
        <w:rPr>
          <w:sz w:val="22"/>
          <w:szCs w:val="22"/>
        </w:rPr>
        <w:t xml:space="preserve">, </w:t>
      </w:r>
      <w:proofErr w:type="spellStart"/>
      <w:r w:rsidRPr="00815312">
        <w:rPr>
          <w:sz w:val="22"/>
          <w:szCs w:val="22"/>
        </w:rPr>
        <w:t>аюулгүй</w:t>
      </w:r>
      <w:proofErr w:type="spellEnd"/>
      <w:r w:rsidRPr="00815312">
        <w:rPr>
          <w:sz w:val="22"/>
          <w:szCs w:val="22"/>
        </w:rPr>
        <w:t xml:space="preserve"> </w:t>
      </w:r>
      <w:proofErr w:type="spellStart"/>
      <w:r w:rsidRPr="00815312">
        <w:rPr>
          <w:sz w:val="22"/>
          <w:szCs w:val="22"/>
        </w:rPr>
        <w:t>орчинд</w:t>
      </w:r>
      <w:proofErr w:type="spellEnd"/>
      <w:r w:rsidRPr="00815312">
        <w:rPr>
          <w:sz w:val="22"/>
          <w:szCs w:val="22"/>
        </w:rPr>
        <w:t xml:space="preserve"> </w:t>
      </w:r>
      <w:r w:rsidRPr="00815312">
        <w:rPr>
          <w:sz w:val="22"/>
          <w:szCs w:val="22"/>
          <w:lang w:val="mn-MN"/>
        </w:rPr>
        <w:t xml:space="preserve">тав тухтай </w:t>
      </w:r>
      <w:proofErr w:type="spellStart"/>
      <w:r w:rsidRPr="00815312">
        <w:rPr>
          <w:sz w:val="22"/>
          <w:szCs w:val="22"/>
        </w:rPr>
        <w:t>амьдрах</w:t>
      </w:r>
      <w:proofErr w:type="spellEnd"/>
      <w:r w:rsidRPr="00815312">
        <w:rPr>
          <w:sz w:val="22"/>
          <w:szCs w:val="22"/>
        </w:rPr>
        <w:t xml:space="preserve"> </w:t>
      </w:r>
      <w:proofErr w:type="spellStart"/>
      <w:r w:rsidRPr="00815312">
        <w:rPr>
          <w:sz w:val="22"/>
          <w:szCs w:val="22"/>
        </w:rPr>
        <w:t>нөхцөлийг</w:t>
      </w:r>
      <w:proofErr w:type="spellEnd"/>
      <w:r w:rsidRPr="00815312">
        <w:rPr>
          <w:sz w:val="22"/>
          <w:szCs w:val="22"/>
        </w:rPr>
        <w:t xml:space="preserve"> </w:t>
      </w:r>
      <w:proofErr w:type="spellStart"/>
      <w:r w:rsidRPr="00815312">
        <w:rPr>
          <w:sz w:val="22"/>
          <w:szCs w:val="22"/>
        </w:rPr>
        <w:t>сайжруулахад</w:t>
      </w:r>
      <w:proofErr w:type="spellEnd"/>
      <w:r w:rsidRPr="00815312">
        <w:rPr>
          <w:sz w:val="22"/>
          <w:szCs w:val="22"/>
        </w:rPr>
        <w:t xml:space="preserve"> </w:t>
      </w:r>
      <w:proofErr w:type="spellStart"/>
      <w:r w:rsidRPr="00815312">
        <w:rPr>
          <w:sz w:val="22"/>
          <w:szCs w:val="22"/>
        </w:rPr>
        <w:t>оршино</w:t>
      </w:r>
      <w:proofErr w:type="spellEnd"/>
      <w:r w:rsidRPr="00815312">
        <w:rPr>
          <w:sz w:val="22"/>
          <w:szCs w:val="22"/>
        </w:rPr>
        <w:t>.</w:t>
      </w:r>
      <w:r w:rsidRPr="00815312">
        <w:rPr>
          <w:sz w:val="22"/>
          <w:szCs w:val="22"/>
          <w:lang w:val="mn-MN"/>
        </w:rPr>
        <w:t xml:space="preserve"> </w:t>
      </w:r>
    </w:p>
    <w:p w:rsidR="007D0E3D" w:rsidRPr="00815312" w:rsidRDefault="007D0E3D" w:rsidP="007D0E3D">
      <w:pPr>
        <w:spacing w:after="0" w:line="276" w:lineRule="auto"/>
        <w:jc w:val="both"/>
        <w:rPr>
          <w:rFonts w:ascii="Times New Roman" w:hAnsi="Times New Roman" w:cs="Times New Roman"/>
          <w:lang w:val="mn-MN"/>
        </w:rPr>
      </w:pPr>
      <w:r w:rsidRPr="00815312">
        <w:rPr>
          <w:rFonts w:ascii="Times New Roman" w:hAnsi="Times New Roman" w:cs="Times New Roman"/>
          <w:lang w:val="mn-MN"/>
        </w:rPr>
        <w:t>Төрөөс орон сууц, нийтийн аж ахуйн талаар баримтлах бодлогын зорилгыг хангахын тулд дараах үндсэн зорилтуудыг хэрэгжүүлнэ. Үүнд</w:t>
      </w:r>
      <w:r w:rsidRPr="00815312">
        <w:rPr>
          <w:rFonts w:ascii="Times New Roman" w:hAnsi="Times New Roman" w:cs="Times New Roman"/>
        </w:rPr>
        <w:t>:</w:t>
      </w:r>
      <w:r w:rsidRPr="00815312">
        <w:rPr>
          <w:rFonts w:ascii="Times New Roman" w:hAnsi="Times New Roman" w:cs="Times New Roman"/>
          <w:lang w:val="mn-MN"/>
        </w:rPr>
        <w:t xml:space="preserve"> </w:t>
      </w:r>
    </w:p>
    <w:p w:rsidR="007D0E3D" w:rsidRPr="00815312"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rFonts w:ascii="Times New Roman" w:hAnsi="Times New Roman" w:cs="Times New Roman"/>
          <w:lang w:val="mn-MN"/>
        </w:rPr>
        <w:t>Зорилт 1.</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Удирдлага,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зохион</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байгуулалт</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хууль</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эрх</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зүй</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5765">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үйлчилгээний стандарт</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норматив</w:t>
      </w:r>
      <w:proofErr w:type="spellEnd"/>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ыг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боловсронгуй</w:t>
      </w:r>
      <w:proofErr w:type="spellEnd"/>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болгох</w:t>
      </w:r>
      <w:proofErr w:type="spellEnd"/>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 салбарын бодлого,  үйл ажиллагааг чанарын шинэ </w:t>
      </w:r>
      <w:r w:rsidR="00A25765">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түвшинд гаргах</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тогтвортой хөгжлийг хангах</w:t>
      </w:r>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D0E3D" w:rsidRPr="00815312"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0E3D" w:rsidRPr="00815312" w:rsidRDefault="007D0E3D" w:rsidP="007D0E3D">
      <w:pPr>
        <w:spacing w:after="0" w:line="276"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rFonts w:ascii="Times New Roman" w:hAnsi="Times New Roman" w:cs="Times New Roman"/>
          <w:lang w:val="mn-MN"/>
        </w:rPr>
        <w:t xml:space="preserve">Зорилт 2. орон сууц, түүний дэд бүтцийн хэмжээг нэмэгдүүлэх,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үндэсний хөтөлбөрийг хэрэгжүүлэх замаар хүн амыг эрүүл, аюулгүй орчинд тав тухтай амьдрах нөхцөлийг бүрдүүлэх</w:t>
      </w:r>
      <w:r w:rsidRPr="00815312">
        <w:rPr>
          <w:rFonts w:ascii="Times New Roman" w:hAnsi="Times New Roman" w:cs="Times New Roman"/>
          <w:lang w:val="mn-MN"/>
        </w:rPr>
        <w:t>;</w:t>
      </w:r>
    </w:p>
    <w:p w:rsidR="007D0E3D" w:rsidRPr="00815312" w:rsidRDefault="007D0E3D" w:rsidP="007D0E3D">
      <w:pPr>
        <w:spacing w:after="0" w:line="276"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0E3D" w:rsidRPr="00815312"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rFonts w:ascii="Times New Roman" w:hAnsi="Times New Roman" w:cs="Times New Roman"/>
          <w:lang w:val="mn-MN"/>
        </w:rPr>
        <w:t>Зорилт 3.</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хүний хөгжил, мэдлэгт суурилсан менежментийн тогтолцоог бүрдүүлэх замаар төр, хувийн хэвшлийн түншлэлд тулгуурлан </w:t>
      </w:r>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хүний нөөцийн чадавхийг дээшлүүлэх; </w:t>
      </w:r>
    </w:p>
    <w:p w:rsidR="007D0E3D" w:rsidRPr="00815312" w:rsidRDefault="007D0E3D" w:rsidP="007D0E3D">
      <w:pPr>
        <w:spacing w:after="0" w:line="276" w:lineRule="auto"/>
        <w:jc w:val="both"/>
        <w:rPr>
          <w:rFonts w:ascii="Times New Roman" w:hAnsi="Times New Roman" w:cs="Times New Roman"/>
          <w:lang w:val="mn-MN"/>
        </w:rPr>
      </w:pPr>
      <w:r w:rsidRPr="00815312">
        <w:rPr>
          <w:rFonts w:ascii="Times New Roman" w:hAnsi="Times New Roman" w:cs="Times New Roman"/>
          <w:lang w:val="mn-MN"/>
        </w:rPr>
        <w:t xml:space="preserve"> </w:t>
      </w:r>
    </w:p>
    <w:p w:rsidR="007D0E3D" w:rsidRPr="00815312" w:rsidRDefault="007D0E3D" w:rsidP="007D0E3D">
      <w:pPr>
        <w:spacing w:after="0" w:line="276" w:lineRule="auto"/>
        <w:jc w:val="both"/>
        <w:rPr>
          <w:rFonts w:ascii="Times New Roman" w:hAnsi="Times New Roman" w:cs="Times New Roman"/>
          <w:lang w:val="mn-MN"/>
        </w:rPr>
      </w:pPr>
      <w:r w:rsidRPr="00815312">
        <w:rPr>
          <w:rFonts w:ascii="Times New Roman" w:hAnsi="Times New Roman" w:cs="Times New Roman"/>
          <w:lang w:val="mn-MN"/>
        </w:rPr>
        <w:t xml:space="preserve">Зорилт 4. </w:t>
      </w:r>
      <w:r w:rsidRPr="00815312">
        <w:rPr>
          <w:rFonts w:ascii="Times New Roman" w:hAnsi="Times New Roman" w:cs="Times New Roman"/>
          <w:color w:val="C00000"/>
          <w:lang w:val="mn-MN"/>
        </w:rPr>
        <w:t xml:space="preserve">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шинжлэх ухаан технологийн ололт, эрдэм шинжилгээ, судалгааны үр дүн, мэдээллийн цахимжсан технологид тулгуурлан  орон сууц, инженерийн дэд бүтэц, ус хангамж, ариутгах татуургын байгууламжийн ашиглалт, үйлчилгээг ухаалаг системд үе шаттайгаар шилжүүлэх</w:t>
      </w:r>
      <w:r w:rsidRPr="0081531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D0E3D" w:rsidRPr="00815312"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0E3D" w:rsidRPr="00815312"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rFonts w:ascii="Times New Roman" w:hAnsi="Times New Roman" w:cs="Times New Roman"/>
          <w:lang w:val="mn-MN"/>
        </w:rPr>
        <w:t xml:space="preserve">Зорилт 5.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үйлчилгээний үнэ тарифыг өөрийн өртөг, зардлаас нь хамааруулж тогтоох, үндэслэлийг сайжруулах, хөрөнгө оруулалтын төлөвлөлтийг  бодитой болгох, салбарын байгууллагуудын чадавх, бие даасан байдлыг бэхжүүлэх;</w:t>
      </w:r>
    </w:p>
    <w:p w:rsidR="007D0E3D" w:rsidRPr="00815312" w:rsidRDefault="007D0E3D" w:rsidP="007D0E3D">
      <w:pPr>
        <w:spacing w:after="0" w:line="276" w:lineRule="auto"/>
        <w:jc w:val="both"/>
        <w:rPr>
          <w:rFonts w:ascii="Times New Roman" w:hAnsi="Times New Roman" w:cs="Times New Roman"/>
          <w:lang w:val="mn-MN"/>
        </w:rPr>
      </w:pPr>
    </w:p>
    <w:p w:rsidR="007D0E3D" w:rsidRDefault="007D0E3D"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12">
        <w:rPr>
          <w:rFonts w:ascii="Times New Roman" w:hAnsi="Times New Roman" w:cs="Times New Roman"/>
          <w:lang w:val="mn-MN"/>
        </w:rPr>
        <w:t xml:space="preserve">Зорилт 6.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экологи, эдийн засаг, нийгмийн үр ашиг бүхий өрсөлдөх чадвартай ашиглалт, үйлчилгээ, хөрөнгө оруулалтыг дэмжих замаар хүн амын ус хангамж, ариун цэврийн байгууламжийн хүртээмжийг нэмэгдүүлэх. </w:t>
      </w:r>
    </w:p>
    <w:p w:rsidR="00A25765" w:rsidRPr="00815312" w:rsidRDefault="00A25765" w:rsidP="007D0E3D">
      <w:pPr>
        <w:spacing w:after="0" w:line="276" w:lineRule="auto"/>
        <w:jc w:val="both"/>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2FE6" w:rsidRPr="00815312" w:rsidRDefault="007D0E3D" w:rsidP="00CC497A">
      <w:pPr>
        <w:tabs>
          <w:tab w:val="left" w:pos="1843"/>
        </w:tabs>
        <w:spacing w:after="0" w:line="276" w:lineRule="auto"/>
        <w:jc w:val="both"/>
        <w:rPr>
          <w:rFonts w:ascii="Times New Roman" w:eastAsia="Arial" w:hAnsi="Times New Roman" w:cs="Times New Roman"/>
          <w:lang w:val="mn-MN"/>
        </w:rPr>
      </w:pPr>
      <w:r w:rsidRPr="00815312">
        <w:rPr>
          <w:rFonts w:ascii="Times New Roman" w:eastAsia="Arial" w:hAnsi="Times New Roman" w:cs="Times New Roman"/>
          <w:lang w:val="mn-MN"/>
        </w:rPr>
        <w:t xml:space="preserve">Эдгээр зорилтуудыг хэрэгжүүлэх хүрээнд салбар, салбар хоорондын уялдааг хангасан </w:t>
      </w:r>
      <w:r w:rsidR="00DB17EC" w:rsidRPr="00815312">
        <w:rPr>
          <w:rFonts w:ascii="Times New Roman" w:eastAsia="Arial" w:hAnsi="Times New Roman" w:cs="Times New Roman"/>
          <w:lang w:val="mn-MN"/>
        </w:rPr>
        <w:t xml:space="preserve"> 48 дэд зорилт</w:t>
      </w:r>
      <w:r w:rsidRPr="00815312">
        <w:rPr>
          <w:rFonts w:ascii="Times New Roman" w:eastAsia="Arial" w:hAnsi="Times New Roman" w:cs="Times New Roman"/>
          <w:lang w:val="mn-MN"/>
        </w:rPr>
        <w:t xml:space="preserve"> </w:t>
      </w:r>
      <w:r w:rsidR="00DB17EC" w:rsidRPr="00815312">
        <w:rPr>
          <w:rFonts w:ascii="Times New Roman" w:eastAsia="Arial" w:hAnsi="Times New Roman" w:cs="Times New Roman"/>
          <w:lang w:val="mn-MN"/>
        </w:rPr>
        <w:t xml:space="preserve">бүхий </w:t>
      </w:r>
      <w:r w:rsidRPr="00815312">
        <w:rPr>
          <w:rFonts w:ascii="Times New Roman" w:eastAsia="Arial" w:hAnsi="Times New Roman" w:cs="Times New Roman"/>
          <w:lang w:val="mn-MN"/>
        </w:rPr>
        <w:t xml:space="preserve">74 арга хэмжээг авч хэрэгжүүлэхээр төлөвлөсөн. </w:t>
      </w:r>
    </w:p>
    <w:p w:rsidR="00DB17EC" w:rsidRPr="00815312" w:rsidRDefault="00DB17EC" w:rsidP="00DB17EC">
      <w:pPr>
        <w:pStyle w:val="NormalWeb"/>
        <w:spacing w:after="0" w:afterAutospacing="0" w:line="276" w:lineRule="auto"/>
        <w:jc w:val="both"/>
        <w:rPr>
          <w:sz w:val="22"/>
          <w:szCs w:val="22"/>
        </w:rPr>
      </w:pPr>
      <w:r w:rsidRPr="00815312">
        <w:rPr>
          <w:sz w:val="22"/>
          <w:szCs w:val="22"/>
          <w:lang w:val="mn-MN" w:eastAsia="zh-TW"/>
        </w:rPr>
        <w:t xml:space="preserve">Төрөөс орон сууц, нийтийн аж ахуйн талаар баримтлах бодлогыг </w:t>
      </w:r>
      <w:r w:rsidRPr="00815312">
        <w:rPr>
          <w:sz w:val="22"/>
          <w:szCs w:val="22"/>
        </w:rPr>
        <w:t>20</w:t>
      </w:r>
      <w:r w:rsidR="00A25765">
        <w:rPr>
          <w:sz w:val="22"/>
          <w:szCs w:val="22"/>
          <w:lang w:val="mn-MN"/>
        </w:rPr>
        <w:t>20</w:t>
      </w:r>
      <w:r w:rsidRPr="00815312">
        <w:rPr>
          <w:sz w:val="22"/>
          <w:szCs w:val="22"/>
        </w:rPr>
        <w:t>-2</w:t>
      </w:r>
      <w:r w:rsidR="00A25765">
        <w:rPr>
          <w:sz w:val="22"/>
          <w:szCs w:val="22"/>
        </w:rPr>
        <w:t>030</w:t>
      </w:r>
      <w:r w:rsidRPr="00815312">
        <w:rPr>
          <w:sz w:val="22"/>
          <w:szCs w:val="22"/>
        </w:rPr>
        <w:t xml:space="preserve"> </w:t>
      </w:r>
      <w:proofErr w:type="spellStart"/>
      <w:r w:rsidRPr="00815312">
        <w:rPr>
          <w:sz w:val="22"/>
          <w:szCs w:val="22"/>
        </w:rPr>
        <w:t>онд</w:t>
      </w:r>
      <w:proofErr w:type="spellEnd"/>
      <w:r w:rsidRPr="00815312">
        <w:rPr>
          <w:sz w:val="22"/>
          <w:szCs w:val="22"/>
        </w:rPr>
        <w:t xml:space="preserve"> </w:t>
      </w:r>
      <w:r w:rsidRPr="00815312">
        <w:rPr>
          <w:sz w:val="22"/>
          <w:szCs w:val="22"/>
          <w:lang w:val="mn-MN" w:eastAsia="zh-TW"/>
        </w:rPr>
        <w:t>дараах үндсэн 3 үе шаттайгаар хэрэгжүүлнэ:</w:t>
      </w:r>
    </w:p>
    <w:p w:rsidR="00DB17EC" w:rsidRPr="00815312" w:rsidRDefault="00DB17EC" w:rsidP="00DB17EC">
      <w:pPr>
        <w:pStyle w:val="NormalWeb"/>
        <w:spacing w:after="0" w:afterAutospacing="0" w:line="276" w:lineRule="auto"/>
        <w:jc w:val="both"/>
        <w:rPr>
          <w:sz w:val="22"/>
          <w:szCs w:val="22"/>
          <w:lang w:val="mn-MN"/>
        </w:rPr>
      </w:pPr>
      <w:r w:rsidRPr="00815312">
        <w:rPr>
          <w:sz w:val="22"/>
          <w:szCs w:val="22"/>
          <w:lang w:val="mn-MN"/>
        </w:rPr>
        <w:t xml:space="preserve"> </w:t>
      </w:r>
      <w:r w:rsidR="003403BA">
        <w:rPr>
          <w:sz w:val="22"/>
          <w:szCs w:val="22"/>
        </w:rPr>
        <w:t xml:space="preserve">I </w:t>
      </w:r>
      <w:proofErr w:type="spellStart"/>
      <w:r w:rsidR="003403BA">
        <w:rPr>
          <w:sz w:val="22"/>
          <w:szCs w:val="22"/>
        </w:rPr>
        <w:t>үе</w:t>
      </w:r>
      <w:proofErr w:type="spellEnd"/>
      <w:r w:rsidR="003403BA">
        <w:rPr>
          <w:sz w:val="22"/>
          <w:szCs w:val="22"/>
        </w:rPr>
        <w:t xml:space="preserve"> </w:t>
      </w:r>
      <w:proofErr w:type="spellStart"/>
      <w:r w:rsidR="003403BA">
        <w:rPr>
          <w:sz w:val="22"/>
          <w:szCs w:val="22"/>
        </w:rPr>
        <w:t>шат</w:t>
      </w:r>
      <w:proofErr w:type="spellEnd"/>
      <w:r w:rsidR="003403BA">
        <w:rPr>
          <w:sz w:val="22"/>
          <w:szCs w:val="22"/>
        </w:rPr>
        <w:t xml:space="preserve">: </w:t>
      </w:r>
      <w:r w:rsidRPr="003403BA">
        <w:rPr>
          <w:sz w:val="22"/>
          <w:szCs w:val="22"/>
        </w:rPr>
        <w:t>(2019-</w:t>
      </w:r>
      <w:proofErr w:type="gramStart"/>
      <w:r w:rsidRPr="003403BA">
        <w:rPr>
          <w:sz w:val="22"/>
          <w:szCs w:val="22"/>
        </w:rPr>
        <w:t>2020 )</w:t>
      </w:r>
      <w:proofErr w:type="spellStart"/>
      <w:r w:rsidRPr="00815312">
        <w:rPr>
          <w:sz w:val="22"/>
          <w:szCs w:val="22"/>
        </w:rPr>
        <w:t>онд</w:t>
      </w:r>
      <w:proofErr w:type="spellEnd"/>
      <w:proofErr w:type="gramEnd"/>
      <w:r w:rsidRPr="00815312">
        <w:rPr>
          <w:sz w:val="22"/>
          <w:szCs w:val="22"/>
        </w:rPr>
        <w:t xml:space="preserve"> </w:t>
      </w:r>
      <w:r w:rsidRPr="00815312">
        <w:rPr>
          <w:sz w:val="22"/>
          <w:szCs w:val="22"/>
          <w:lang w:val="mn-MN"/>
        </w:rPr>
        <w:t xml:space="preserve">орон сууц, нийтийн аж ахуйн </w:t>
      </w:r>
      <w:r w:rsidRPr="00815312">
        <w:rPr>
          <w:sz w:val="22"/>
          <w:szCs w:val="22"/>
        </w:rPr>
        <w:t xml:space="preserve"> </w:t>
      </w:r>
      <w:proofErr w:type="spellStart"/>
      <w:r w:rsidRPr="00815312">
        <w:rPr>
          <w:sz w:val="22"/>
          <w:szCs w:val="22"/>
        </w:rPr>
        <w:t>салбарын</w:t>
      </w:r>
      <w:proofErr w:type="spellEnd"/>
      <w:r w:rsidRPr="00815312">
        <w:rPr>
          <w:sz w:val="22"/>
          <w:szCs w:val="22"/>
        </w:rPr>
        <w:t xml:space="preserve"> </w:t>
      </w:r>
      <w:proofErr w:type="spellStart"/>
      <w:r w:rsidRPr="00815312">
        <w:rPr>
          <w:sz w:val="22"/>
          <w:szCs w:val="22"/>
        </w:rPr>
        <w:t>бодлого</w:t>
      </w:r>
      <w:proofErr w:type="spellEnd"/>
      <w:r w:rsidRPr="00815312">
        <w:rPr>
          <w:sz w:val="22"/>
          <w:szCs w:val="22"/>
        </w:rPr>
        <w:t xml:space="preserve">, </w:t>
      </w:r>
      <w:proofErr w:type="spellStart"/>
      <w:r w:rsidRPr="00815312">
        <w:rPr>
          <w:sz w:val="22"/>
          <w:szCs w:val="22"/>
        </w:rPr>
        <w:t>хууль</w:t>
      </w:r>
      <w:proofErr w:type="spellEnd"/>
      <w:r w:rsidRPr="00815312">
        <w:rPr>
          <w:sz w:val="22"/>
          <w:szCs w:val="22"/>
        </w:rPr>
        <w:t xml:space="preserve">, </w:t>
      </w:r>
      <w:proofErr w:type="spellStart"/>
      <w:r w:rsidRPr="00815312">
        <w:rPr>
          <w:sz w:val="22"/>
          <w:szCs w:val="22"/>
        </w:rPr>
        <w:t>эрх</w:t>
      </w:r>
      <w:proofErr w:type="spellEnd"/>
      <w:r w:rsidRPr="00815312">
        <w:rPr>
          <w:sz w:val="22"/>
          <w:szCs w:val="22"/>
        </w:rPr>
        <w:t xml:space="preserve"> </w:t>
      </w:r>
      <w:proofErr w:type="spellStart"/>
      <w:r w:rsidRPr="00815312">
        <w:rPr>
          <w:sz w:val="22"/>
          <w:szCs w:val="22"/>
        </w:rPr>
        <w:t>зүйн</w:t>
      </w:r>
      <w:proofErr w:type="spellEnd"/>
      <w:r w:rsidRPr="00815312">
        <w:rPr>
          <w:sz w:val="22"/>
          <w:szCs w:val="22"/>
        </w:rPr>
        <w:t xml:space="preserve"> </w:t>
      </w:r>
      <w:proofErr w:type="spellStart"/>
      <w:r w:rsidRPr="00815312">
        <w:rPr>
          <w:sz w:val="22"/>
          <w:szCs w:val="22"/>
        </w:rPr>
        <w:t>орчин</w:t>
      </w:r>
      <w:proofErr w:type="spellEnd"/>
      <w:r w:rsidRPr="00815312">
        <w:rPr>
          <w:sz w:val="22"/>
          <w:szCs w:val="22"/>
        </w:rPr>
        <w:t xml:space="preserve"> </w:t>
      </w:r>
      <w:proofErr w:type="spellStart"/>
      <w:r w:rsidRPr="00815312">
        <w:rPr>
          <w:sz w:val="22"/>
          <w:szCs w:val="22"/>
        </w:rPr>
        <w:t>боловсронгуй</w:t>
      </w:r>
      <w:proofErr w:type="spellEnd"/>
      <w:r w:rsidRPr="00815312">
        <w:rPr>
          <w:sz w:val="22"/>
          <w:szCs w:val="22"/>
        </w:rPr>
        <w:t xml:space="preserve"> </w:t>
      </w:r>
      <w:proofErr w:type="spellStart"/>
      <w:r w:rsidRPr="00815312">
        <w:rPr>
          <w:sz w:val="22"/>
          <w:szCs w:val="22"/>
        </w:rPr>
        <w:t>болсноор</w:t>
      </w:r>
      <w:proofErr w:type="spellEnd"/>
      <w:r w:rsidRPr="00815312">
        <w:rPr>
          <w:sz w:val="22"/>
          <w:szCs w:val="22"/>
        </w:rPr>
        <w:t xml:space="preserve"> </w:t>
      </w:r>
      <w:proofErr w:type="spellStart"/>
      <w:r w:rsidRPr="00815312">
        <w:rPr>
          <w:sz w:val="22"/>
          <w:szCs w:val="22"/>
        </w:rPr>
        <w:t>төрийн</w:t>
      </w:r>
      <w:proofErr w:type="spellEnd"/>
      <w:r w:rsidRPr="00815312">
        <w:rPr>
          <w:sz w:val="22"/>
          <w:szCs w:val="22"/>
        </w:rPr>
        <w:t xml:space="preserve"> </w:t>
      </w:r>
      <w:r w:rsidRPr="00815312">
        <w:rPr>
          <w:sz w:val="22"/>
          <w:szCs w:val="22"/>
          <w:lang w:val="mn-MN"/>
        </w:rPr>
        <w:t xml:space="preserve">зохицуулалт сайжирч,  мэргэжлийн </w:t>
      </w:r>
      <w:proofErr w:type="spellStart"/>
      <w:r w:rsidRPr="00815312">
        <w:rPr>
          <w:sz w:val="22"/>
          <w:szCs w:val="22"/>
        </w:rPr>
        <w:t>байгууллагуудын</w:t>
      </w:r>
      <w:proofErr w:type="spellEnd"/>
      <w:r w:rsidRPr="00815312">
        <w:rPr>
          <w:sz w:val="22"/>
          <w:szCs w:val="22"/>
        </w:rPr>
        <w:t xml:space="preserve"> </w:t>
      </w:r>
      <w:proofErr w:type="spellStart"/>
      <w:r w:rsidRPr="00815312">
        <w:rPr>
          <w:sz w:val="22"/>
          <w:szCs w:val="22"/>
        </w:rPr>
        <w:t>бүтэц</w:t>
      </w:r>
      <w:proofErr w:type="spellEnd"/>
      <w:r w:rsidRPr="00815312">
        <w:rPr>
          <w:sz w:val="22"/>
          <w:szCs w:val="22"/>
        </w:rPr>
        <w:t xml:space="preserve">, </w:t>
      </w:r>
      <w:proofErr w:type="spellStart"/>
      <w:r w:rsidRPr="00815312">
        <w:rPr>
          <w:sz w:val="22"/>
          <w:szCs w:val="22"/>
        </w:rPr>
        <w:t>зохион</w:t>
      </w:r>
      <w:proofErr w:type="spellEnd"/>
      <w:r w:rsidRPr="00815312">
        <w:rPr>
          <w:sz w:val="22"/>
          <w:szCs w:val="22"/>
        </w:rPr>
        <w:t xml:space="preserve"> </w:t>
      </w:r>
      <w:proofErr w:type="spellStart"/>
      <w:r w:rsidRPr="00815312">
        <w:rPr>
          <w:sz w:val="22"/>
          <w:szCs w:val="22"/>
        </w:rPr>
        <w:t>байгуулалт</w:t>
      </w:r>
      <w:proofErr w:type="spellEnd"/>
      <w:r w:rsidRPr="00815312">
        <w:rPr>
          <w:sz w:val="22"/>
          <w:szCs w:val="22"/>
        </w:rPr>
        <w:t xml:space="preserve"> </w:t>
      </w:r>
      <w:proofErr w:type="spellStart"/>
      <w:r w:rsidRPr="00815312">
        <w:rPr>
          <w:sz w:val="22"/>
          <w:szCs w:val="22"/>
        </w:rPr>
        <w:t>цомхон</w:t>
      </w:r>
      <w:proofErr w:type="spellEnd"/>
      <w:r w:rsidRPr="00815312">
        <w:rPr>
          <w:sz w:val="22"/>
          <w:szCs w:val="22"/>
        </w:rPr>
        <w:t xml:space="preserve">, </w:t>
      </w:r>
      <w:proofErr w:type="spellStart"/>
      <w:r w:rsidRPr="00815312">
        <w:rPr>
          <w:sz w:val="22"/>
          <w:szCs w:val="22"/>
        </w:rPr>
        <w:t>чадварлаг</w:t>
      </w:r>
      <w:proofErr w:type="spellEnd"/>
      <w:r w:rsidRPr="00815312">
        <w:rPr>
          <w:sz w:val="22"/>
          <w:szCs w:val="22"/>
        </w:rPr>
        <w:t xml:space="preserve"> </w:t>
      </w:r>
      <w:proofErr w:type="spellStart"/>
      <w:r w:rsidRPr="00815312">
        <w:rPr>
          <w:sz w:val="22"/>
          <w:szCs w:val="22"/>
        </w:rPr>
        <w:t>болж</w:t>
      </w:r>
      <w:proofErr w:type="spellEnd"/>
      <w:r w:rsidRPr="00815312">
        <w:rPr>
          <w:sz w:val="22"/>
          <w:szCs w:val="22"/>
        </w:rPr>
        <w:t xml:space="preserve">,  </w:t>
      </w:r>
      <w:proofErr w:type="spellStart"/>
      <w:r w:rsidRPr="00815312">
        <w:rPr>
          <w:sz w:val="22"/>
          <w:szCs w:val="22"/>
        </w:rPr>
        <w:t>төр</w:t>
      </w:r>
      <w:proofErr w:type="spellEnd"/>
      <w:r w:rsidRPr="00815312">
        <w:rPr>
          <w:sz w:val="22"/>
          <w:szCs w:val="22"/>
        </w:rPr>
        <w:t xml:space="preserve">, </w:t>
      </w:r>
      <w:proofErr w:type="spellStart"/>
      <w:r w:rsidRPr="00815312">
        <w:rPr>
          <w:sz w:val="22"/>
          <w:szCs w:val="22"/>
        </w:rPr>
        <w:t>хувийн</w:t>
      </w:r>
      <w:proofErr w:type="spellEnd"/>
      <w:r w:rsidRPr="00815312">
        <w:rPr>
          <w:sz w:val="22"/>
          <w:szCs w:val="22"/>
        </w:rPr>
        <w:t xml:space="preserve"> </w:t>
      </w:r>
      <w:proofErr w:type="spellStart"/>
      <w:r w:rsidRPr="00815312">
        <w:rPr>
          <w:sz w:val="22"/>
          <w:szCs w:val="22"/>
        </w:rPr>
        <w:t>хэвшлийн</w:t>
      </w:r>
      <w:proofErr w:type="spellEnd"/>
      <w:r w:rsidRPr="00815312">
        <w:rPr>
          <w:sz w:val="22"/>
          <w:szCs w:val="22"/>
        </w:rPr>
        <w:t xml:space="preserve"> </w:t>
      </w:r>
      <w:proofErr w:type="spellStart"/>
      <w:r w:rsidRPr="00815312">
        <w:rPr>
          <w:sz w:val="22"/>
          <w:szCs w:val="22"/>
        </w:rPr>
        <w:t>түншлэл</w:t>
      </w:r>
      <w:proofErr w:type="spellEnd"/>
      <w:r w:rsidRPr="00815312">
        <w:rPr>
          <w:sz w:val="22"/>
          <w:szCs w:val="22"/>
        </w:rPr>
        <w:t xml:space="preserve"> </w:t>
      </w:r>
      <w:proofErr w:type="spellStart"/>
      <w:r w:rsidRPr="00815312">
        <w:rPr>
          <w:sz w:val="22"/>
          <w:szCs w:val="22"/>
        </w:rPr>
        <w:t>өргөжих</w:t>
      </w:r>
      <w:proofErr w:type="spellEnd"/>
      <w:r w:rsidRPr="00815312">
        <w:rPr>
          <w:sz w:val="22"/>
          <w:szCs w:val="22"/>
        </w:rPr>
        <w:t xml:space="preserve"> </w:t>
      </w:r>
      <w:proofErr w:type="spellStart"/>
      <w:r w:rsidRPr="00815312">
        <w:rPr>
          <w:sz w:val="22"/>
          <w:szCs w:val="22"/>
        </w:rPr>
        <w:t>нөхцөл</w:t>
      </w:r>
      <w:proofErr w:type="spellEnd"/>
      <w:r w:rsidRPr="00815312">
        <w:rPr>
          <w:sz w:val="22"/>
          <w:szCs w:val="22"/>
        </w:rPr>
        <w:t xml:space="preserve"> </w:t>
      </w:r>
      <w:proofErr w:type="spellStart"/>
      <w:r w:rsidRPr="00815312">
        <w:rPr>
          <w:sz w:val="22"/>
          <w:szCs w:val="22"/>
        </w:rPr>
        <w:t>бүрдэнэ</w:t>
      </w:r>
      <w:proofErr w:type="spellEnd"/>
      <w:r w:rsidRPr="00815312">
        <w:rPr>
          <w:sz w:val="22"/>
          <w:szCs w:val="22"/>
          <w:lang w:val="mn-MN"/>
        </w:rPr>
        <w:t>.</w:t>
      </w:r>
    </w:p>
    <w:p w:rsidR="00DB17EC" w:rsidRPr="00815312" w:rsidRDefault="003403BA" w:rsidP="00DB17EC">
      <w:pPr>
        <w:pStyle w:val="NormalWeb"/>
        <w:spacing w:after="0" w:afterAutospacing="0" w:line="276" w:lineRule="auto"/>
        <w:jc w:val="both"/>
        <w:rPr>
          <w:sz w:val="22"/>
          <w:szCs w:val="22"/>
        </w:rPr>
      </w:pPr>
      <w:r>
        <w:rPr>
          <w:sz w:val="22"/>
          <w:szCs w:val="22"/>
        </w:rPr>
        <w:t xml:space="preserve">II </w:t>
      </w:r>
      <w:proofErr w:type="spellStart"/>
      <w:r>
        <w:rPr>
          <w:sz w:val="22"/>
          <w:szCs w:val="22"/>
        </w:rPr>
        <w:t>үе</w:t>
      </w:r>
      <w:proofErr w:type="spellEnd"/>
      <w:r>
        <w:rPr>
          <w:sz w:val="22"/>
          <w:szCs w:val="22"/>
        </w:rPr>
        <w:t xml:space="preserve"> </w:t>
      </w:r>
      <w:proofErr w:type="spellStart"/>
      <w:r>
        <w:rPr>
          <w:sz w:val="22"/>
          <w:szCs w:val="22"/>
        </w:rPr>
        <w:t>шат</w:t>
      </w:r>
      <w:proofErr w:type="spellEnd"/>
      <w:r>
        <w:rPr>
          <w:sz w:val="22"/>
          <w:szCs w:val="22"/>
        </w:rPr>
        <w:t xml:space="preserve">: </w:t>
      </w:r>
      <w:r w:rsidR="00DB17EC" w:rsidRPr="003403BA">
        <w:rPr>
          <w:sz w:val="22"/>
          <w:szCs w:val="22"/>
        </w:rPr>
        <w:t xml:space="preserve">(2021-2025) </w:t>
      </w:r>
      <w:proofErr w:type="spellStart"/>
      <w:r w:rsidR="00DB17EC" w:rsidRPr="00815312">
        <w:rPr>
          <w:sz w:val="22"/>
          <w:szCs w:val="22"/>
        </w:rPr>
        <w:t>онд</w:t>
      </w:r>
      <w:proofErr w:type="spellEnd"/>
      <w:r w:rsidR="00DB17EC" w:rsidRPr="00815312">
        <w:rPr>
          <w:sz w:val="22"/>
          <w:szCs w:val="22"/>
        </w:rPr>
        <w:t xml:space="preserve"> </w:t>
      </w:r>
      <w:r w:rsidR="00DB17EC" w:rsidRPr="00815312">
        <w:rPr>
          <w:sz w:val="22"/>
          <w:szCs w:val="22"/>
          <w:lang w:val="mn-MN" w:eastAsia="zh-TW"/>
        </w:rPr>
        <w:t xml:space="preserve">шинжлэх ухаанд үндэслэж, инновацид суурилсан, дэвшилтэт техник, технологийн шинэчлэлтийн бодлого тууштай хэрэгжих, </w:t>
      </w:r>
      <w:proofErr w:type="spellStart"/>
      <w:r w:rsidR="00DB17EC" w:rsidRPr="00815312">
        <w:rPr>
          <w:sz w:val="22"/>
          <w:szCs w:val="22"/>
        </w:rPr>
        <w:t>мэдээллийн</w:t>
      </w:r>
      <w:proofErr w:type="spellEnd"/>
      <w:r w:rsidR="00DB17EC" w:rsidRPr="00815312">
        <w:rPr>
          <w:sz w:val="22"/>
          <w:szCs w:val="22"/>
        </w:rPr>
        <w:t xml:space="preserve"> </w:t>
      </w:r>
      <w:proofErr w:type="spellStart"/>
      <w:r w:rsidR="00DB17EC" w:rsidRPr="00815312">
        <w:rPr>
          <w:sz w:val="22"/>
          <w:szCs w:val="22"/>
        </w:rPr>
        <w:t>нэгдсэн</w:t>
      </w:r>
      <w:proofErr w:type="spellEnd"/>
      <w:r w:rsidR="00DB17EC" w:rsidRPr="00815312">
        <w:rPr>
          <w:sz w:val="22"/>
          <w:szCs w:val="22"/>
        </w:rPr>
        <w:t xml:space="preserve"> </w:t>
      </w:r>
      <w:proofErr w:type="spellStart"/>
      <w:r w:rsidR="00DB17EC" w:rsidRPr="00815312">
        <w:rPr>
          <w:sz w:val="22"/>
          <w:szCs w:val="22"/>
        </w:rPr>
        <w:t>цахим</w:t>
      </w:r>
      <w:proofErr w:type="spellEnd"/>
      <w:r w:rsidR="00DB17EC" w:rsidRPr="00815312">
        <w:rPr>
          <w:sz w:val="22"/>
          <w:szCs w:val="22"/>
        </w:rPr>
        <w:t xml:space="preserve"> </w:t>
      </w:r>
      <w:proofErr w:type="spellStart"/>
      <w:r w:rsidR="00DB17EC" w:rsidRPr="00815312">
        <w:rPr>
          <w:sz w:val="22"/>
          <w:szCs w:val="22"/>
        </w:rPr>
        <w:t>систем</w:t>
      </w:r>
      <w:proofErr w:type="spellEnd"/>
      <w:r w:rsidR="00DB17EC" w:rsidRPr="00815312">
        <w:rPr>
          <w:sz w:val="22"/>
          <w:szCs w:val="22"/>
        </w:rPr>
        <w:t xml:space="preserve"> </w:t>
      </w:r>
      <w:proofErr w:type="spellStart"/>
      <w:r w:rsidR="00DB17EC" w:rsidRPr="00815312">
        <w:rPr>
          <w:sz w:val="22"/>
          <w:szCs w:val="22"/>
        </w:rPr>
        <w:t>нэвтэрч</w:t>
      </w:r>
      <w:proofErr w:type="spellEnd"/>
      <w:r w:rsidR="00DB17EC" w:rsidRPr="00815312">
        <w:rPr>
          <w:sz w:val="22"/>
          <w:szCs w:val="22"/>
        </w:rPr>
        <w:t xml:space="preserve">, </w:t>
      </w:r>
      <w:r w:rsidR="00DB17EC" w:rsidRPr="00815312">
        <w:rPr>
          <w:sz w:val="22"/>
          <w:szCs w:val="22"/>
          <w:lang w:val="mn-MN"/>
        </w:rPr>
        <w:lastRenderedPageBreak/>
        <w:t xml:space="preserve">үнэ тариф, </w:t>
      </w:r>
      <w:proofErr w:type="spellStart"/>
      <w:r w:rsidR="00DB17EC" w:rsidRPr="00815312">
        <w:rPr>
          <w:sz w:val="22"/>
          <w:szCs w:val="22"/>
        </w:rPr>
        <w:t>норм</w:t>
      </w:r>
      <w:proofErr w:type="spellEnd"/>
      <w:r w:rsidR="00DB17EC" w:rsidRPr="00815312">
        <w:rPr>
          <w:sz w:val="22"/>
          <w:szCs w:val="22"/>
        </w:rPr>
        <w:t xml:space="preserve">, </w:t>
      </w:r>
      <w:proofErr w:type="spellStart"/>
      <w:r w:rsidR="00DB17EC" w:rsidRPr="00815312">
        <w:rPr>
          <w:sz w:val="22"/>
          <w:szCs w:val="22"/>
        </w:rPr>
        <w:t>норматив</w:t>
      </w:r>
      <w:proofErr w:type="spellEnd"/>
      <w:r w:rsidR="00DB17EC" w:rsidRPr="00815312">
        <w:rPr>
          <w:sz w:val="22"/>
          <w:szCs w:val="22"/>
        </w:rPr>
        <w:t xml:space="preserve"> </w:t>
      </w:r>
      <w:proofErr w:type="spellStart"/>
      <w:r w:rsidR="00DB17EC" w:rsidRPr="00815312">
        <w:rPr>
          <w:sz w:val="22"/>
          <w:szCs w:val="22"/>
        </w:rPr>
        <w:t>боловсронгуй</w:t>
      </w:r>
      <w:proofErr w:type="spellEnd"/>
      <w:r w:rsidR="00DB17EC" w:rsidRPr="00815312">
        <w:rPr>
          <w:sz w:val="22"/>
          <w:szCs w:val="22"/>
        </w:rPr>
        <w:t xml:space="preserve"> </w:t>
      </w:r>
      <w:proofErr w:type="spellStart"/>
      <w:r w:rsidR="00DB17EC" w:rsidRPr="00815312">
        <w:rPr>
          <w:sz w:val="22"/>
          <w:szCs w:val="22"/>
        </w:rPr>
        <w:t>болсноор</w:t>
      </w:r>
      <w:proofErr w:type="spellEnd"/>
      <w:r w:rsidR="00DB17EC" w:rsidRPr="00815312">
        <w:rPr>
          <w:sz w:val="22"/>
          <w:szCs w:val="22"/>
        </w:rPr>
        <w:t xml:space="preserve"> </w:t>
      </w:r>
      <w:r w:rsidR="00DB17EC" w:rsidRPr="00815312">
        <w:rPr>
          <w:sz w:val="22"/>
          <w:szCs w:val="22"/>
          <w:lang w:val="mn-MN" w:eastAsia="zh-TW"/>
        </w:rPr>
        <w:t>санхүү, хөрөнгө оруулалтын үр өгөөж, өрсөлдөх чадварыг нэмэгдүүлэх, үүссэн өр, төлбөрийн дарамтыг бууруулах, салбарын тогтвортой хөгжлийн суурийг бий болгох үе;</w:t>
      </w:r>
    </w:p>
    <w:p w:rsidR="00DB17EC" w:rsidRPr="00815312" w:rsidRDefault="00DB17EC" w:rsidP="00DB17EC">
      <w:pPr>
        <w:spacing w:after="0" w:line="276" w:lineRule="auto"/>
        <w:jc w:val="both"/>
        <w:rPr>
          <w:rFonts w:ascii="Times New Roman" w:hAnsi="Times New Roman" w:cs="Times New Roman"/>
          <w:lang w:val="mn-MN" w:eastAsia="zh-TW"/>
        </w:rPr>
      </w:pPr>
    </w:p>
    <w:p w:rsidR="00DB17EC" w:rsidRPr="00815312" w:rsidRDefault="00DB17EC" w:rsidP="00DB17EC">
      <w:pPr>
        <w:tabs>
          <w:tab w:val="left" w:pos="993"/>
          <w:tab w:val="left" w:pos="1134"/>
          <w:tab w:val="left" w:pos="1418"/>
          <w:tab w:val="left" w:pos="1701"/>
        </w:tabs>
        <w:spacing w:after="0" w:line="276" w:lineRule="auto"/>
        <w:ind w:right="-25"/>
        <w:contextualSpacing/>
        <w:jc w:val="both"/>
        <w:rPr>
          <w:rFonts w:ascii="Times New Roman" w:eastAsiaTheme="minorEastAsia" w:hAnsi="Times New Roman" w:cs="Times New Roman"/>
          <w:lang w:val="mn-MN" w:eastAsia="zh-TW"/>
        </w:rPr>
      </w:pPr>
      <w:r w:rsidRPr="00815312">
        <w:rPr>
          <w:rFonts w:ascii="Times New Roman" w:hAnsi="Times New Roman" w:cs="Times New Roman"/>
          <w:lang w:val="mn-MN"/>
        </w:rPr>
        <w:t xml:space="preserve"> </w:t>
      </w:r>
      <w:r w:rsidR="003403BA">
        <w:rPr>
          <w:rFonts w:ascii="Times New Roman" w:hAnsi="Times New Roman" w:cs="Times New Roman"/>
        </w:rPr>
        <w:t xml:space="preserve">III </w:t>
      </w:r>
      <w:proofErr w:type="spellStart"/>
      <w:r w:rsidR="003403BA">
        <w:rPr>
          <w:rFonts w:ascii="Times New Roman" w:hAnsi="Times New Roman" w:cs="Times New Roman"/>
        </w:rPr>
        <w:t>үе</w:t>
      </w:r>
      <w:proofErr w:type="spellEnd"/>
      <w:r w:rsidR="003403BA">
        <w:rPr>
          <w:rFonts w:ascii="Times New Roman" w:hAnsi="Times New Roman" w:cs="Times New Roman"/>
        </w:rPr>
        <w:t xml:space="preserve"> </w:t>
      </w:r>
      <w:proofErr w:type="spellStart"/>
      <w:r w:rsidR="003403BA">
        <w:rPr>
          <w:rFonts w:ascii="Times New Roman" w:hAnsi="Times New Roman" w:cs="Times New Roman"/>
        </w:rPr>
        <w:t>шат</w:t>
      </w:r>
      <w:proofErr w:type="spellEnd"/>
      <w:r w:rsidR="003403BA">
        <w:rPr>
          <w:rFonts w:ascii="Times New Roman" w:hAnsi="Times New Roman" w:cs="Times New Roman"/>
        </w:rPr>
        <w:t xml:space="preserve">:  </w:t>
      </w:r>
      <w:r w:rsidRPr="003403BA">
        <w:rPr>
          <w:rFonts w:ascii="Times New Roman" w:hAnsi="Times New Roman" w:cs="Times New Roman"/>
        </w:rPr>
        <w:t xml:space="preserve">(2026-2030 ) </w:t>
      </w:r>
      <w:proofErr w:type="spellStart"/>
      <w:r w:rsidRPr="00815312">
        <w:rPr>
          <w:rFonts w:ascii="Times New Roman" w:hAnsi="Times New Roman" w:cs="Times New Roman"/>
        </w:rPr>
        <w:t>онд</w:t>
      </w:r>
      <w:proofErr w:type="spellEnd"/>
      <w:r w:rsidRPr="00815312">
        <w:rPr>
          <w:rFonts w:ascii="Times New Roman" w:eastAsiaTheme="minorEastAsia" w:hAnsi="Times New Roman" w:cs="Times New Roman"/>
          <w:lang w:val="mn-MN" w:eastAsia="zh-TW"/>
        </w:rPr>
        <w:t xml:space="preserve"> Салбарын санхүүгийн чадавхи сайжирч, орон сууцны хангамж, нөхцөл, ус хангамж, ариутгах татуургын байгууламжийн хүчин чадал, хүртээмж нэмэгдэж, </w:t>
      </w:r>
      <w:r w:rsidRPr="00815312">
        <w:rPr>
          <w:rFonts w:ascii="Times New Roman" w:hAnsi="Times New Roman" w:cs="Times New Roman"/>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үйлчилгээг ухаалаг системд үе шаттайгаар шилжүүлж,</w:t>
      </w:r>
      <w:r w:rsidRPr="00815312">
        <w:rPr>
          <w:rFonts w:ascii="Times New Roman" w:eastAsiaTheme="minorEastAsia" w:hAnsi="Times New Roman" w:cs="Times New Roman"/>
          <w:lang w:val="mn-MN" w:eastAsia="zh-TW"/>
        </w:rPr>
        <w:t xml:space="preserve"> хүн амын орчин үеийн тохилог орон сууцны хангамжийг нийт өрхийн 66.6</w:t>
      </w:r>
      <w:r w:rsidRPr="00815312">
        <w:rPr>
          <w:rFonts w:ascii="Times New Roman" w:eastAsiaTheme="minorEastAsia" w:hAnsi="Times New Roman" w:cs="Times New Roman"/>
          <w:color w:val="C00000"/>
          <w:lang w:val="mn-MN" w:eastAsia="zh-TW"/>
        </w:rPr>
        <w:t xml:space="preserve"> </w:t>
      </w:r>
      <w:r w:rsidRPr="00815312">
        <w:rPr>
          <w:rFonts w:ascii="Times New Roman" w:eastAsiaTheme="minorEastAsia" w:hAnsi="Times New Roman" w:cs="Times New Roman"/>
          <w:lang w:val="mn-MN" w:eastAsia="zh-TW"/>
        </w:rPr>
        <w:t xml:space="preserve">хувьд, баталгаат ундны усаар хангагдсан хүн амын эзлэх хувь 90 хувь, хүн амын 60 хувийг сайжруулсан ариун цэврийн байгууламжтай болгох, барилгын дулаан алдагдлын бууралт 40 хувь, </w:t>
      </w:r>
      <w:r w:rsidR="00CF4521">
        <w:rPr>
          <w:rFonts w:ascii="Times New Roman" w:eastAsiaTheme="minorEastAsia" w:hAnsi="Times New Roman" w:cs="Times New Roman"/>
          <w:lang w:val="mn-MN" w:eastAsia="zh-TW"/>
        </w:rPr>
        <w:t xml:space="preserve">ахуйн </w:t>
      </w:r>
      <w:r w:rsidRPr="00815312">
        <w:rPr>
          <w:rFonts w:ascii="Times New Roman" w:eastAsiaTheme="minorEastAsia" w:hAnsi="Times New Roman" w:cs="Times New Roman"/>
          <w:lang w:val="mn-MN" w:eastAsia="zh-TW"/>
        </w:rPr>
        <w:t>хог хаягдлын дахин боловсруулалтын хэмжээ 30 хувьд тус тус хүргэж</w:t>
      </w:r>
      <w:r w:rsidR="00257FD7" w:rsidRPr="00815312">
        <w:rPr>
          <w:rFonts w:ascii="Times New Roman" w:eastAsiaTheme="minorEastAsia" w:hAnsi="Times New Roman" w:cs="Times New Roman"/>
          <w:lang w:val="mn-MN" w:eastAsia="zh-TW"/>
        </w:rPr>
        <w:t>,</w:t>
      </w:r>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шинжлэх</w:t>
      </w:r>
      <w:proofErr w:type="spellEnd"/>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ухаан</w:t>
      </w:r>
      <w:proofErr w:type="spellEnd"/>
      <w:r w:rsidR="00257FD7" w:rsidRPr="00815312">
        <w:rPr>
          <w:rFonts w:ascii="Times New Roman" w:eastAsia="Times New Roman" w:hAnsi="Times New Roman" w:cs="Times New Roman"/>
        </w:rPr>
        <w:t xml:space="preserve">, </w:t>
      </w:r>
      <w:r w:rsidR="00CF4521">
        <w:rPr>
          <w:rFonts w:ascii="Times New Roman" w:eastAsia="Times New Roman" w:hAnsi="Times New Roman" w:cs="Times New Roman"/>
          <w:lang w:val="mn-MN"/>
        </w:rPr>
        <w:t xml:space="preserve">эрдэм шинжилгээ, </w:t>
      </w:r>
      <w:proofErr w:type="spellStart"/>
      <w:r w:rsidR="00257FD7" w:rsidRPr="00815312">
        <w:rPr>
          <w:rFonts w:ascii="Times New Roman" w:eastAsia="Times New Roman" w:hAnsi="Times New Roman" w:cs="Times New Roman"/>
        </w:rPr>
        <w:t>судалгаа</w:t>
      </w:r>
      <w:proofErr w:type="spellEnd"/>
      <w:r w:rsidR="00CF4521">
        <w:rPr>
          <w:rFonts w:ascii="Times New Roman" w:eastAsia="Times New Roman" w:hAnsi="Times New Roman" w:cs="Times New Roman"/>
          <w:lang w:val="mn-MN"/>
        </w:rPr>
        <w:t>ны</w:t>
      </w:r>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ажлын</w:t>
      </w:r>
      <w:proofErr w:type="spellEnd"/>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цар</w:t>
      </w:r>
      <w:proofErr w:type="spellEnd"/>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хүрээг</w:t>
      </w:r>
      <w:proofErr w:type="spellEnd"/>
      <w:r w:rsidR="00257FD7" w:rsidRPr="00815312">
        <w:rPr>
          <w:rFonts w:ascii="Times New Roman" w:eastAsia="Times New Roman" w:hAnsi="Times New Roman" w:cs="Times New Roman"/>
        </w:rPr>
        <w:t xml:space="preserve"> </w:t>
      </w:r>
      <w:r w:rsidR="00257FD7" w:rsidRPr="00815312">
        <w:rPr>
          <w:rFonts w:ascii="Times New Roman" w:eastAsia="Times New Roman" w:hAnsi="Times New Roman" w:cs="Times New Roman"/>
          <w:lang w:val="mn-MN"/>
        </w:rPr>
        <w:t xml:space="preserve">нэмэгдүүлэх замаар </w:t>
      </w:r>
      <w:proofErr w:type="spellStart"/>
      <w:r w:rsidR="00CF4521">
        <w:rPr>
          <w:rFonts w:ascii="Times New Roman" w:eastAsia="Times New Roman" w:hAnsi="Times New Roman" w:cs="Times New Roman"/>
        </w:rPr>
        <w:t>дотоодын</w:t>
      </w:r>
      <w:proofErr w:type="spellEnd"/>
      <w:r w:rsidR="00CF4521">
        <w:rPr>
          <w:rFonts w:ascii="Times New Roman" w:eastAsia="Times New Roman" w:hAnsi="Times New Roman" w:cs="Times New Roman"/>
        </w:rPr>
        <w:t xml:space="preserve"> </w:t>
      </w:r>
      <w:proofErr w:type="spellStart"/>
      <w:r w:rsidR="00CF4521">
        <w:rPr>
          <w:rFonts w:ascii="Times New Roman" w:eastAsia="Times New Roman" w:hAnsi="Times New Roman" w:cs="Times New Roman"/>
        </w:rPr>
        <w:t>технологийн</w:t>
      </w:r>
      <w:proofErr w:type="spellEnd"/>
      <w:r w:rsidR="00CF4521">
        <w:rPr>
          <w:rFonts w:ascii="Times New Roman" w:eastAsia="Times New Roman" w:hAnsi="Times New Roman" w:cs="Times New Roman"/>
        </w:rPr>
        <w:t xml:space="preserve"> </w:t>
      </w:r>
      <w:proofErr w:type="spellStart"/>
      <w:r w:rsidR="00CF4521">
        <w:rPr>
          <w:rFonts w:ascii="Times New Roman" w:eastAsia="Times New Roman" w:hAnsi="Times New Roman" w:cs="Times New Roman"/>
        </w:rPr>
        <w:t>чадавхий</w:t>
      </w:r>
      <w:r w:rsidR="00257FD7" w:rsidRPr="00815312">
        <w:rPr>
          <w:rFonts w:ascii="Times New Roman" w:eastAsia="Times New Roman" w:hAnsi="Times New Roman" w:cs="Times New Roman"/>
        </w:rPr>
        <w:t>г</w:t>
      </w:r>
      <w:proofErr w:type="spellEnd"/>
      <w:r w:rsidR="00257FD7" w:rsidRPr="00815312">
        <w:rPr>
          <w:rFonts w:ascii="Times New Roman" w:eastAsia="Times New Roman" w:hAnsi="Times New Roman" w:cs="Times New Roman"/>
        </w:rPr>
        <w:t xml:space="preserve"> </w:t>
      </w:r>
      <w:r w:rsidR="00257FD7" w:rsidRPr="00815312">
        <w:rPr>
          <w:rFonts w:ascii="Times New Roman" w:eastAsia="Times New Roman" w:hAnsi="Times New Roman" w:cs="Times New Roman"/>
          <w:lang w:val="mn-MN"/>
        </w:rPr>
        <w:t>сайжруулах</w:t>
      </w:r>
      <w:r w:rsidR="00257FD7" w:rsidRPr="00815312">
        <w:rPr>
          <w:rFonts w:ascii="Times New Roman" w:eastAsia="Times New Roman" w:hAnsi="Times New Roman" w:cs="Times New Roman"/>
        </w:rPr>
        <w:t>,</w:t>
      </w:r>
      <w:r w:rsidR="00257FD7" w:rsidRPr="00815312">
        <w:rPr>
          <w:rFonts w:ascii="Times New Roman" w:eastAsia="Times New Roman" w:hAnsi="Times New Roman" w:cs="Times New Roman"/>
          <w:lang w:val="mn-MN"/>
        </w:rPr>
        <w:t xml:space="preserve"> </w:t>
      </w:r>
      <w:proofErr w:type="spellStart"/>
      <w:r w:rsidR="00257FD7" w:rsidRPr="00815312">
        <w:rPr>
          <w:rFonts w:ascii="Times New Roman" w:eastAsia="Times New Roman" w:hAnsi="Times New Roman" w:cs="Times New Roman"/>
        </w:rPr>
        <w:t>инновацийг</w:t>
      </w:r>
      <w:proofErr w:type="spellEnd"/>
      <w:r w:rsidR="00257FD7" w:rsidRPr="00815312">
        <w:rPr>
          <w:rFonts w:ascii="Times New Roman" w:eastAsia="Times New Roman" w:hAnsi="Times New Roman" w:cs="Times New Roman"/>
        </w:rPr>
        <w:t xml:space="preserve"> </w:t>
      </w:r>
      <w:proofErr w:type="spellStart"/>
      <w:r w:rsidR="00257FD7" w:rsidRPr="00815312">
        <w:rPr>
          <w:rFonts w:ascii="Times New Roman" w:eastAsia="Times New Roman" w:hAnsi="Times New Roman" w:cs="Times New Roman"/>
        </w:rPr>
        <w:t>дэмжих</w:t>
      </w:r>
      <w:proofErr w:type="spellEnd"/>
      <w:r w:rsidR="00AE05C2">
        <w:rPr>
          <w:rFonts w:ascii="Times New Roman" w:eastAsia="Times New Roman" w:hAnsi="Times New Roman" w:cs="Times New Roman"/>
          <w:lang w:val="mn-MN"/>
        </w:rPr>
        <w:t>,</w:t>
      </w:r>
      <w:r w:rsidR="00257FD7" w:rsidRPr="00815312">
        <w:rPr>
          <w:rFonts w:ascii="Times New Roman" w:eastAsiaTheme="minorEastAsia" w:hAnsi="Times New Roman" w:cs="Times New Roman"/>
          <w:lang w:val="mn-MN" w:eastAsia="zh-TW"/>
        </w:rPr>
        <w:t xml:space="preserve"> </w:t>
      </w:r>
      <w:r w:rsidRPr="00815312">
        <w:rPr>
          <w:rFonts w:ascii="Times New Roman" w:eastAsiaTheme="minorEastAsia" w:hAnsi="Times New Roman" w:cs="Times New Roman"/>
          <w:lang w:val="mn-MN" w:eastAsia="zh-TW"/>
        </w:rPr>
        <w:t xml:space="preserve">  сал</w:t>
      </w:r>
      <w:r w:rsidR="00FA245F" w:rsidRPr="00815312">
        <w:rPr>
          <w:rFonts w:ascii="Times New Roman" w:eastAsiaTheme="minorEastAsia" w:hAnsi="Times New Roman" w:cs="Times New Roman"/>
          <w:lang w:val="mn-MN" w:eastAsia="zh-TW"/>
        </w:rPr>
        <w:t>б</w:t>
      </w:r>
      <w:r w:rsidR="00271C67" w:rsidRPr="00815312">
        <w:rPr>
          <w:rFonts w:ascii="Times New Roman" w:eastAsiaTheme="minorEastAsia" w:hAnsi="Times New Roman" w:cs="Times New Roman"/>
          <w:lang w:val="mn-MN" w:eastAsia="zh-TW"/>
        </w:rPr>
        <w:t>арын тогтвортой хөгжлийг хангах үе</w:t>
      </w:r>
      <w:r w:rsidR="00FA245F" w:rsidRPr="00815312">
        <w:rPr>
          <w:rFonts w:ascii="Times New Roman" w:eastAsiaTheme="minorEastAsia" w:hAnsi="Times New Roman" w:cs="Times New Roman"/>
          <w:lang w:val="mn-MN" w:eastAsia="zh-TW"/>
        </w:rPr>
        <w:t xml:space="preserve"> гэж  </w:t>
      </w:r>
      <w:r w:rsidR="00271C67" w:rsidRPr="00815312">
        <w:rPr>
          <w:rFonts w:ascii="Times New Roman" w:eastAsiaTheme="minorEastAsia" w:hAnsi="Times New Roman" w:cs="Times New Roman"/>
          <w:lang w:val="mn-MN" w:eastAsia="zh-TW"/>
        </w:rPr>
        <w:t xml:space="preserve">авч </w:t>
      </w:r>
      <w:r w:rsidR="00CF4521">
        <w:rPr>
          <w:rFonts w:ascii="Times New Roman" w:eastAsiaTheme="minorEastAsia" w:hAnsi="Times New Roman" w:cs="Times New Roman"/>
          <w:lang w:val="mn-MN" w:eastAsia="zh-TW"/>
        </w:rPr>
        <w:t>үзсэн болно</w:t>
      </w:r>
      <w:r w:rsidR="00FA245F" w:rsidRPr="00815312">
        <w:rPr>
          <w:rFonts w:ascii="Times New Roman" w:eastAsiaTheme="minorEastAsia" w:hAnsi="Times New Roman" w:cs="Times New Roman"/>
          <w:lang w:val="mn-MN" w:eastAsia="zh-TW"/>
        </w:rPr>
        <w:t>.</w:t>
      </w:r>
    </w:p>
    <w:p w:rsidR="00DB17EC" w:rsidRPr="00815312" w:rsidRDefault="00DB17EC" w:rsidP="00DB17EC">
      <w:pPr>
        <w:spacing w:after="0" w:line="276" w:lineRule="auto"/>
        <w:contextualSpacing/>
        <w:jc w:val="both"/>
        <w:rPr>
          <w:rFonts w:ascii="Times New Roman" w:eastAsiaTheme="minorEastAsia" w:hAnsi="Times New Roman" w:cs="Times New Roman"/>
          <w:lang w:val="mn-MN" w:eastAsia="zh-TW"/>
        </w:rPr>
      </w:pPr>
    </w:p>
    <w:p w:rsidR="00FA245F" w:rsidRPr="00815312" w:rsidRDefault="00FA245F" w:rsidP="00FA245F">
      <w:pPr>
        <w:spacing w:after="0" w:line="276" w:lineRule="auto"/>
        <w:jc w:val="both"/>
        <w:rPr>
          <w:rFonts w:ascii="Times New Roman" w:hAnsi="Times New Roman" w:cs="Times New Roman"/>
          <w:b/>
          <w:lang w:val="mn-MN"/>
        </w:rPr>
      </w:pPr>
      <w:r w:rsidRPr="00815312">
        <w:rPr>
          <w:rFonts w:ascii="Times New Roman" w:hAnsi="Times New Roman" w:cs="Times New Roman"/>
          <w:b/>
          <w:lang w:val="mn-MN"/>
        </w:rPr>
        <w:t>Бодлогыг хэрэгжүүлэх санхүүжилт</w:t>
      </w:r>
    </w:p>
    <w:p w:rsidR="00FA245F" w:rsidRPr="00815312" w:rsidRDefault="00FA245F" w:rsidP="00FA245F">
      <w:pPr>
        <w:pStyle w:val="ListParagraph"/>
        <w:numPr>
          <w:ilvl w:val="0"/>
          <w:numId w:val="12"/>
        </w:numPr>
        <w:spacing w:after="0"/>
        <w:jc w:val="both"/>
        <w:rPr>
          <w:rFonts w:ascii="Times New Roman" w:hAnsi="Times New Roman"/>
          <w:b/>
          <w:lang w:val="mn-MN"/>
        </w:rPr>
      </w:pPr>
      <w:r w:rsidRPr="00815312">
        <w:rPr>
          <w:rFonts w:ascii="Times New Roman" w:eastAsiaTheme="minorEastAsia" w:hAnsi="Times New Roman"/>
          <w:lang w:val="mn-MN" w:eastAsia="zh-TW"/>
        </w:rPr>
        <w:t>Төрөөс орон сууц,  нийтийн аж ахуйн талаар баримтлах бодлогыг хэрэгжүүлэх арга хэмжээ нь</w:t>
      </w:r>
      <w:r w:rsidRPr="00815312">
        <w:rPr>
          <w:rFonts w:ascii="Times New Roman" w:hAnsi="Times New Roman"/>
          <w:lang w:val="mn-MN"/>
        </w:rPr>
        <w:t xml:space="preserve"> Монгол Улсын Их Хурлаас баталсан “Монгол Улсын Тогтвортой хөгжлийн үзэл баримтлал-2030”,</w:t>
      </w:r>
      <w:r w:rsidRPr="00815312">
        <w:rPr>
          <w:rFonts w:ascii="Times New Roman" w:eastAsiaTheme="minorEastAsia" w:hAnsi="Times New Roman"/>
          <w:lang w:val="mn-MN" w:eastAsia="zh-TW"/>
        </w:rPr>
        <w:t xml:space="preserve"> “Ус” үндэсний хөтөлбөр,  “</w:t>
      </w:r>
      <w:r w:rsidRPr="00815312">
        <w:rPr>
          <w:rFonts w:ascii="Times New Roman" w:eastAsia="Arial" w:hAnsi="Times New Roman"/>
          <w:lang w:val="mn-MN"/>
        </w:rPr>
        <w:t>150 мянган айл-Орон сууц” үндэсний хөтөлбөр</w:t>
      </w:r>
      <w:r w:rsidRPr="00815312">
        <w:rPr>
          <w:rFonts w:ascii="Times New Roman" w:eastAsiaTheme="minorEastAsia" w:hAnsi="Times New Roman"/>
          <w:lang w:val="mn-MN" w:eastAsia="zh-TW"/>
        </w:rPr>
        <w:t>”</w:t>
      </w:r>
      <w:r w:rsidR="00CF4521">
        <w:rPr>
          <w:rFonts w:ascii="Times New Roman" w:eastAsiaTheme="minorEastAsia" w:hAnsi="Times New Roman"/>
          <w:lang w:val="mn-MN" w:eastAsia="zh-TW"/>
        </w:rPr>
        <w:t>,</w:t>
      </w:r>
      <w:r w:rsidRPr="00815312">
        <w:rPr>
          <w:rFonts w:ascii="Times New Roman" w:eastAsiaTheme="minorEastAsia" w:hAnsi="Times New Roman"/>
          <w:lang w:val="mn-MN" w:eastAsia="zh-TW"/>
        </w:rPr>
        <w:t xml:space="preserve"> Засгийн газрын үйл ажиллагааны хөтөлбөр</w:t>
      </w:r>
      <w:r w:rsidR="00CF4521">
        <w:rPr>
          <w:rFonts w:ascii="Times New Roman" w:eastAsiaTheme="minorEastAsia" w:hAnsi="Times New Roman"/>
          <w:lang w:val="mn-MN" w:eastAsia="zh-TW"/>
        </w:rPr>
        <w:t xml:space="preserve"> болон</w:t>
      </w:r>
      <w:r w:rsidRPr="00815312">
        <w:rPr>
          <w:rFonts w:ascii="Times New Roman" w:eastAsiaTheme="minorEastAsia" w:hAnsi="Times New Roman"/>
          <w:lang w:val="mn-MN" w:eastAsia="zh-TW"/>
        </w:rPr>
        <w:t xml:space="preserve"> жил бүрийн эдийн засаг, нийгмийг хөгжүүлэх үндсэн чиглэлд тусган хэрэгжүүлнэ. </w:t>
      </w:r>
    </w:p>
    <w:p w:rsidR="00FA245F" w:rsidRPr="00815312" w:rsidRDefault="00FA245F" w:rsidP="00FA245F">
      <w:pPr>
        <w:pStyle w:val="ListParagraph"/>
        <w:numPr>
          <w:ilvl w:val="0"/>
          <w:numId w:val="12"/>
        </w:numPr>
        <w:tabs>
          <w:tab w:val="left" w:pos="1134"/>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Төрөөс орон сууц, нийтийн аж ахуйн талаар баримтлах бодлогыг хэрэгжүүлэх арга хэмжээг дараах эх үүсвэрээр санхүүжүүлнэ:</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улсын болон орон нутгийн төсөв</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гадаадын зээл, тусламж</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гадаад, дотоодын хөрөнгө оруулалт</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концессын гэрээ</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төр, хувийн хэвшлийн түншлэл</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баялгийн болон хөрөнгө оруулалтын сан</w:t>
      </w:r>
      <w:r w:rsidR="00AE05C2">
        <w:rPr>
          <w:rFonts w:ascii="Times New Roman" w:eastAsiaTheme="minorEastAsia" w:hAnsi="Times New Roman"/>
          <w:lang w:val="mn-MN" w:eastAsia="zh-TW"/>
        </w:rPr>
        <w:t>,</w:t>
      </w:r>
      <w:r w:rsidRPr="00815312">
        <w:rPr>
          <w:rFonts w:ascii="Times New Roman" w:eastAsiaTheme="minorEastAsia" w:hAnsi="Times New Roman"/>
          <w:lang w:val="mn-MN" w:eastAsia="zh-TW"/>
        </w:rPr>
        <w:t xml:space="preserve"> бусад сан</w:t>
      </w:r>
      <w:r w:rsidRPr="00815312">
        <w:rPr>
          <w:rFonts w:ascii="Times New Roman" w:eastAsiaTheme="minorEastAsia" w:hAnsi="Times New Roman"/>
          <w:lang w:eastAsia="zh-TW"/>
        </w:rPr>
        <w:t>;</w:t>
      </w:r>
    </w:p>
    <w:p w:rsidR="00FA245F" w:rsidRPr="00815312" w:rsidRDefault="00FA245F" w:rsidP="00FA245F">
      <w:pPr>
        <w:pStyle w:val="ListParagraph"/>
        <w:numPr>
          <w:ilvl w:val="0"/>
          <w:numId w:val="13"/>
        </w:numPr>
        <w:tabs>
          <w:tab w:val="left" w:pos="1276"/>
          <w:tab w:val="left" w:pos="1418"/>
          <w:tab w:val="left" w:pos="1843"/>
          <w:tab w:val="left" w:pos="1985"/>
        </w:tabs>
        <w:spacing w:after="0"/>
        <w:ind w:right="-25"/>
        <w:jc w:val="both"/>
        <w:rPr>
          <w:rFonts w:ascii="Times New Roman" w:eastAsiaTheme="minorEastAsia" w:hAnsi="Times New Roman"/>
          <w:lang w:val="mn-MN" w:eastAsia="zh-TW"/>
        </w:rPr>
      </w:pPr>
      <w:r w:rsidRPr="00815312">
        <w:rPr>
          <w:rFonts w:ascii="Times New Roman" w:eastAsiaTheme="minorEastAsia" w:hAnsi="Times New Roman"/>
          <w:lang w:val="mn-MN" w:eastAsia="zh-TW"/>
        </w:rPr>
        <w:t xml:space="preserve">хуулиар хориглоогүй бусад эх үүсвэр. </w:t>
      </w:r>
    </w:p>
    <w:p w:rsidR="00FA245F" w:rsidRPr="00815312" w:rsidRDefault="00FA245F" w:rsidP="00FA245F">
      <w:pPr>
        <w:tabs>
          <w:tab w:val="left" w:pos="1276"/>
          <w:tab w:val="left" w:pos="1418"/>
          <w:tab w:val="left" w:pos="1843"/>
          <w:tab w:val="left" w:pos="1985"/>
        </w:tabs>
        <w:spacing w:after="0" w:line="276" w:lineRule="auto"/>
        <w:ind w:left="1276" w:right="-25"/>
        <w:contextualSpacing/>
        <w:jc w:val="both"/>
        <w:rPr>
          <w:rFonts w:ascii="Times New Roman" w:eastAsiaTheme="minorEastAsia" w:hAnsi="Times New Roman" w:cs="Times New Roman"/>
          <w:lang w:val="mn-MN" w:eastAsia="zh-TW"/>
        </w:rPr>
      </w:pPr>
    </w:p>
    <w:p w:rsidR="00FA245F" w:rsidRPr="00815312" w:rsidRDefault="00FA245F" w:rsidP="00FA245F">
      <w:pPr>
        <w:spacing w:after="0" w:line="276" w:lineRule="auto"/>
        <w:jc w:val="both"/>
        <w:rPr>
          <w:rFonts w:ascii="Times New Roman" w:hAnsi="Times New Roman" w:cs="Times New Roman"/>
          <w:b/>
          <w:lang w:val="mn-MN"/>
        </w:rPr>
      </w:pPr>
      <w:r w:rsidRPr="00815312">
        <w:rPr>
          <w:rFonts w:ascii="Times New Roman" w:hAnsi="Times New Roman" w:cs="Times New Roman"/>
          <w:b/>
          <w:lang w:val="mn-MN"/>
        </w:rPr>
        <w:t xml:space="preserve">   Хяналт-шинжилгээ, үнэлгээ</w:t>
      </w:r>
    </w:p>
    <w:p w:rsidR="00FA245F" w:rsidRPr="00815312" w:rsidRDefault="00FA245F" w:rsidP="00FA245F">
      <w:pPr>
        <w:tabs>
          <w:tab w:val="left" w:pos="851"/>
          <w:tab w:val="left" w:pos="1276"/>
          <w:tab w:val="left" w:pos="1701"/>
          <w:tab w:val="left" w:pos="1843"/>
          <w:tab w:val="left" w:pos="2694"/>
        </w:tabs>
        <w:spacing w:after="0" w:line="276" w:lineRule="auto"/>
        <w:ind w:right="-25"/>
        <w:jc w:val="both"/>
        <w:rPr>
          <w:rFonts w:ascii="Times New Roman" w:eastAsia="Arial" w:hAnsi="Times New Roman" w:cs="Times New Roman"/>
          <w:color w:val="000000"/>
          <w:lang w:val="mn-MN"/>
        </w:rPr>
      </w:pPr>
      <w:r w:rsidRPr="00815312">
        <w:rPr>
          <w:rFonts w:ascii="Times New Roman" w:hAnsi="Times New Roman" w:cs="Times New Roman"/>
          <w:lang w:val="mn-MN"/>
        </w:rPr>
        <w:t xml:space="preserve">Орон сууц, нийтийн аж ахуйн  </w:t>
      </w:r>
      <w:proofErr w:type="spellStart"/>
      <w:r w:rsidRPr="00815312">
        <w:rPr>
          <w:rFonts w:ascii="Times New Roman" w:eastAsia="Arial" w:hAnsi="Times New Roman" w:cs="Times New Roman"/>
          <w:color w:val="000000"/>
        </w:rPr>
        <w:t>асуудал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эрхэлсэн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төрийн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захиргааны</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төв</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байгууллага</w:t>
      </w:r>
      <w:proofErr w:type="spellEnd"/>
      <w:r w:rsidRPr="00815312">
        <w:rPr>
          <w:rFonts w:ascii="Times New Roman" w:hAnsi="Times New Roman" w:cs="Times New Roman"/>
          <w:lang w:val="mn-MN"/>
        </w:rPr>
        <w:t xml:space="preserve"> бодлогыг </w:t>
      </w:r>
      <w:proofErr w:type="spellStart"/>
      <w:r w:rsidRPr="00815312">
        <w:rPr>
          <w:rFonts w:ascii="Times New Roman" w:eastAsia="Arial" w:hAnsi="Times New Roman" w:cs="Times New Roman"/>
          <w:color w:val="000000"/>
        </w:rPr>
        <w:t>хэрэгж</w:t>
      </w:r>
      <w:proofErr w:type="spellEnd"/>
      <w:r w:rsidRPr="00815312">
        <w:rPr>
          <w:rFonts w:ascii="Times New Roman" w:eastAsia="Arial" w:hAnsi="Times New Roman" w:cs="Times New Roman"/>
          <w:color w:val="000000"/>
          <w:lang w:val="mn-MN"/>
        </w:rPr>
        <w:t>үүлэх үе шат бүрт</w:t>
      </w:r>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хоёр</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жил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тутам</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хяналт-шинжилгээ</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үнэлгээ</w:t>
      </w:r>
      <w:proofErr w:type="spellEnd"/>
      <w:r w:rsidRPr="00815312">
        <w:rPr>
          <w:rFonts w:ascii="Times New Roman" w:eastAsia="Arial" w:hAnsi="Times New Roman" w:cs="Times New Roman"/>
          <w:color w:val="000000"/>
        </w:rPr>
        <w:t xml:space="preserve"> </w:t>
      </w:r>
      <w:r w:rsidRPr="00815312">
        <w:rPr>
          <w:rFonts w:ascii="Times New Roman" w:eastAsia="Arial" w:hAnsi="Times New Roman" w:cs="Times New Roman"/>
          <w:color w:val="000000"/>
          <w:lang w:val="mn-MN"/>
        </w:rPr>
        <w:t xml:space="preserve">хийж, </w:t>
      </w:r>
      <w:proofErr w:type="spellStart"/>
      <w:r w:rsidRPr="00815312">
        <w:rPr>
          <w:rFonts w:ascii="Times New Roman" w:eastAsia="Arial" w:hAnsi="Times New Roman" w:cs="Times New Roman"/>
          <w:color w:val="000000"/>
        </w:rPr>
        <w:t>дөрвөн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жил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тутамд</w:t>
      </w:r>
      <w:proofErr w:type="spellEnd"/>
      <w:r w:rsidRPr="00815312">
        <w:rPr>
          <w:rFonts w:ascii="Times New Roman" w:eastAsia="Arial" w:hAnsi="Times New Roman" w:cs="Times New Roman"/>
          <w:color w:val="000000"/>
        </w:rPr>
        <w:t xml:space="preserve"> </w:t>
      </w:r>
      <w:r w:rsidRPr="00815312">
        <w:rPr>
          <w:rFonts w:ascii="Times New Roman" w:eastAsia="Arial" w:hAnsi="Times New Roman" w:cs="Times New Roman"/>
          <w:color w:val="000000"/>
          <w:lang w:val="mn-MN"/>
        </w:rPr>
        <w:t>хөндлөнгийн үнэлгээ хийлгэх ажлыг зохион байгуулан, тайлан тус бүрийг Засгийн газрын хуралдаанаар  хэлэлцүүлнэ.</w:t>
      </w:r>
    </w:p>
    <w:p w:rsidR="00FA245F" w:rsidRPr="00815312" w:rsidRDefault="00FA245F" w:rsidP="00FA245F">
      <w:pPr>
        <w:tabs>
          <w:tab w:val="left" w:pos="851"/>
          <w:tab w:val="left" w:pos="1276"/>
          <w:tab w:val="left" w:pos="1701"/>
          <w:tab w:val="left" w:pos="1843"/>
          <w:tab w:val="left" w:pos="2694"/>
        </w:tabs>
        <w:spacing w:after="0" w:line="276" w:lineRule="auto"/>
        <w:ind w:right="-25"/>
        <w:jc w:val="both"/>
        <w:rPr>
          <w:rFonts w:ascii="Times New Roman" w:hAnsi="Times New Roman" w:cs="Times New Roman"/>
          <w:lang w:val="mn-MN"/>
        </w:rPr>
      </w:pPr>
    </w:p>
    <w:p w:rsidR="00FA245F" w:rsidRPr="00815312" w:rsidRDefault="00FA245F" w:rsidP="00FA245F">
      <w:pPr>
        <w:tabs>
          <w:tab w:val="left" w:pos="851"/>
          <w:tab w:val="left" w:pos="1276"/>
          <w:tab w:val="left" w:pos="1701"/>
          <w:tab w:val="left" w:pos="1843"/>
          <w:tab w:val="left" w:pos="2694"/>
        </w:tabs>
        <w:spacing w:after="0" w:line="276" w:lineRule="auto"/>
        <w:ind w:right="-25"/>
        <w:jc w:val="both"/>
        <w:rPr>
          <w:rFonts w:ascii="Times New Roman" w:hAnsi="Times New Roman" w:cs="Times New Roman"/>
          <w:lang w:val="mn-MN"/>
        </w:rPr>
      </w:pPr>
      <w:r w:rsidRPr="00815312">
        <w:rPr>
          <w:rFonts w:ascii="Times New Roman" w:hAnsi="Times New Roman" w:cs="Times New Roman"/>
          <w:lang w:val="mn-MN"/>
        </w:rPr>
        <w:t xml:space="preserve">Орон сууц, нийтийн аж ахуйн  </w:t>
      </w:r>
      <w:proofErr w:type="spellStart"/>
      <w:r w:rsidRPr="00815312">
        <w:rPr>
          <w:rFonts w:ascii="Times New Roman" w:eastAsia="Arial" w:hAnsi="Times New Roman" w:cs="Times New Roman"/>
          <w:color w:val="000000"/>
        </w:rPr>
        <w:t>асуудал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эрхэлсэн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төрийн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захиргааны</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төв</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байгууллага</w:t>
      </w:r>
      <w:proofErr w:type="spellEnd"/>
      <w:r w:rsidRPr="00815312">
        <w:rPr>
          <w:rFonts w:ascii="Times New Roman" w:eastAsia="Arial" w:hAnsi="Times New Roman" w:cs="Times New Roman"/>
          <w:color w:val="000000"/>
          <w:lang w:val="mn-MN"/>
        </w:rPr>
        <w:t xml:space="preserve"> нь</w:t>
      </w:r>
      <w:r w:rsidRPr="00815312">
        <w:rPr>
          <w:rFonts w:ascii="Times New Roman" w:hAnsi="Times New Roman" w:cs="Times New Roman"/>
          <w:lang w:val="mn-MN"/>
        </w:rPr>
        <w:t xml:space="preserve"> бодлогын хэрэгжилтэд хөндлөнгийн үнэлгээг салбарын чиглэлийн эрдэмтэн, судлаачид, төрийн байгууллага, мэргэжлийн холбоод, орон сууц өмчлөгч иргэн, хэрэглэгчийн тэгш оролцоог хангаж хийлгэх, шаардагдах зардлыг улсын болон орон нутгийн төсөвт тусгуулах, ажлыг зохион байгуулна.</w:t>
      </w:r>
    </w:p>
    <w:p w:rsidR="00FA245F" w:rsidRPr="00815312" w:rsidRDefault="00FA245F" w:rsidP="00FA245F">
      <w:pPr>
        <w:tabs>
          <w:tab w:val="left" w:pos="851"/>
          <w:tab w:val="left" w:pos="1276"/>
          <w:tab w:val="left" w:pos="1701"/>
          <w:tab w:val="left" w:pos="1843"/>
          <w:tab w:val="left" w:pos="2694"/>
        </w:tabs>
        <w:spacing w:after="0" w:line="276" w:lineRule="auto"/>
        <w:ind w:right="-25"/>
        <w:jc w:val="both"/>
        <w:rPr>
          <w:rFonts w:ascii="Times New Roman" w:hAnsi="Times New Roman" w:cs="Times New Roman"/>
          <w:lang w:val="mn-MN"/>
        </w:rPr>
      </w:pPr>
    </w:p>
    <w:p w:rsidR="00FA245F" w:rsidRPr="00815312" w:rsidRDefault="00FA245F" w:rsidP="00FA245F">
      <w:pPr>
        <w:tabs>
          <w:tab w:val="left" w:pos="1001"/>
        </w:tabs>
        <w:spacing w:after="0" w:line="276" w:lineRule="auto"/>
        <w:jc w:val="both"/>
        <w:rPr>
          <w:rFonts w:ascii="Times New Roman" w:eastAsia="Arial" w:hAnsi="Times New Roman" w:cs="Times New Roman"/>
          <w:color w:val="000000"/>
        </w:rPr>
      </w:pPr>
      <w:proofErr w:type="spellStart"/>
      <w:r w:rsidRPr="00815312">
        <w:rPr>
          <w:rFonts w:ascii="Times New Roman" w:eastAsia="Arial" w:hAnsi="Times New Roman" w:cs="Times New Roman"/>
          <w:color w:val="000000"/>
        </w:rPr>
        <w:t>Бодлогын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хэрэгжилтийн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явцын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хяналт-шинжилгээ</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үнэлгээний</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дүгнэлт</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зөвлөмжийг</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үндэслэн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бодлогын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зорилт</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үйл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ажиллагааны</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төлөвлөгөө</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шалгуур</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үзүүлэлтэд</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холбогдох</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хууль</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журамд</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lastRenderedPageBreak/>
        <w:t>заасны</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дагуу</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нэмэлт</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өөрчлөлт</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оруулах</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саналыг</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Монгол</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Улсын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Засгийн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газарт</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танилцуулан</w:t>
      </w:r>
      <w:proofErr w:type="spellEnd"/>
      <w:r w:rsidRPr="00815312">
        <w:rPr>
          <w:rFonts w:ascii="Times New Roman" w:eastAsia="Arial" w:hAnsi="Times New Roman" w:cs="Times New Roman"/>
          <w:color w:val="000000"/>
        </w:rPr>
        <w:t xml:space="preserve"> </w:t>
      </w:r>
      <w:proofErr w:type="spellStart"/>
      <w:r w:rsidRPr="00815312">
        <w:rPr>
          <w:rFonts w:ascii="Times New Roman" w:eastAsia="Arial" w:hAnsi="Times New Roman" w:cs="Times New Roman"/>
          <w:color w:val="000000"/>
        </w:rPr>
        <w:t>шийдвэрлүүлнэ</w:t>
      </w:r>
      <w:proofErr w:type="spellEnd"/>
      <w:r w:rsidRPr="00815312">
        <w:rPr>
          <w:rFonts w:ascii="Times New Roman" w:eastAsia="Arial" w:hAnsi="Times New Roman" w:cs="Times New Roman"/>
          <w:color w:val="000000"/>
        </w:rPr>
        <w:t xml:space="preserve">. </w:t>
      </w:r>
    </w:p>
    <w:p w:rsidR="00FA245F" w:rsidRPr="00815312" w:rsidRDefault="00FA245F" w:rsidP="00FA245F">
      <w:pPr>
        <w:tabs>
          <w:tab w:val="left" w:pos="1276"/>
          <w:tab w:val="left" w:pos="1843"/>
          <w:tab w:val="left" w:pos="2694"/>
        </w:tabs>
        <w:spacing w:after="0" w:line="276" w:lineRule="auto"/>
        <w:ind w:right="-25"/>
        <w:contextualSpacing/>
        <w:jc w:val="both"/>
        <w:rPr>
          <w:rFonts w:ascii="Times New Roman" w:hAnsi="Times New Roman" w:cs="Times New Roman"/>
          <w:b/>
          <w:lang w:val="mn-MN"/>
        </w:rPr>
      </w:pPr>
    </w:p>
    <w:p w:rsidR="00DB17EC" w:rsidRPr="00815312" w:rsidRDefault="00DB17EC" w:rsidP="00FA245F">
      <w:pPr>
        <w:tabs>
          <w:tab w:val="left" w:pos="1276"/>
          <w:tab w:val="left" w:pos="1843"/>
          <w:tab w:val="left" w:pos="2694"/>
        </w:tabs>
        <w:spacing w:after="0" w:line="276" w:lineRule="auto"/>
        <w:ind w:right="-25"/>
        <w:contextualSpacing/>
        <w:jc w:val="both"/>
        <w:rPr>
          <w:rFonts w:ascii="Times New Roman" w:eastAsiaTheme="minorEastAsia" w:hAnsi="Times New Roman" w:cs="Times New Roman"/>
          <w:lang w:val="mn-MN" w:eastAsia="zh-TW"/>
        </w:rPr>
      </w:pPr>
      <w:r w:rsidRPr="00815312">
        <w:rPr>
          <w:rFonts w:ascii="Times New Roman" w:eastAsiaTheme="minorEastAsia" w:hAnsi="Times New Roman" w:cs="Times New Roman"/>
          <w:lang w:val="mn-MN" w:eastAsia="zh-TW"/>
        </w:rPr>
        <w:t xml:space="preserve">Төрөөс орон сууц, нийтийн аж ахуйн талаар баримтлах бодлогын </w:t>
      </w:r>
      <w:r w:rsidR="00D2342F" w:rsidRPr="00815312">
        <w:rPr>
          <w:rFonts w:ascii="Times New Roman" w:eastAsiaTheme="minorEastAsia" w:hAnsi="Times New Roman" w:cs="Times New Roman"/>
          <w:lang w:val="mn-MN" w:eastAsia="zh-TW"/>
        </w:rPr>
        <w:t xml:space="preserve">нийгэм, эдийн засгийн ач холбогдол, </w:t>
      </w:r>
      <w:r w:rsidRPr="00815312">
        <w:rPr>
          <w:rFonts w:ascii="Times New Roman" w:eastAsiaTheme="minorEastAsia" w:hAnsi="Times New Roman" w:cs="Times New Roman"/>
          <w:lang w:val="mn-MN" w:eastAsia="zh-TW"/>
        </w:rPr>
        <w:t xml:space="preserve">үр нөлөө, бүтээгдэхүүн, шалгуур үзүүлэлтийг нөхцөл байдлын </w:t>
      </w:r>
      <w:r w:rsidRPr="00815312">
        <w:rPr>
          <w:rFonts w:ascii="Times New Roman" w:eastAsiaTheme="minorEastAsia" w:hAnsi="Times New Roman" w:cs="Times New Roman"/>
          <w:lang w:eastAsia="zh-TW"/>
        </w:rPr>
        <w:t xml:space="preserve">SWOT </w:t>
      </w:r>
      <w:r w:rsidRPr="00815312">
        <w:rPr>
          <w:rFonts w:ascii="Times New Roman" w:eastAsiaTheme="minorEastAsia" w:hAnsi="Times New Roman" w:cs="Times New Roman"/>
          <w:lang w:val="mn-MN" w:eastAsia="zh-TW"/>
        </w:rPr>
        <w:t>шинжилгээ, өсөлтийн төсөөллийн тооцоо, судалгаа, үндэсний статистикийн мэдээ, салбар, салбар хоорондын мэдээлэл болон бусад холбогдох бодлогын баримт бичигт үндэслэн дараах байдлаар тодорхойлж байна. Үүнд:</w:t>
      </w:r>
    </w:p>
    <w:p w:rsidR="007754D0" w:rsidRPr="00815312" w:rsidRDefault="007754D0" w:rsidP="00FA245F">
      <w:pPr>
        <w:tabs>
          <w:tab w:val="left" w:pos="1276"/>
          <w:tab w:val="left" w:pos="1843"/>
          <w:tab w:val="left" w:pos="2694"/>
        </w:tabs>
        <w:spacing w:after="0" w:line="276" w:lineRule="auto"/>
        <w:ind w:right="-25"/>
        <w:contextualSpacing/>
        <w:jc w:val="both"/>
        <w:rPr>
          <w:rFonts w:ascii="Times New Roman" w:eastAsiaTheme="minorEastAsia" w:hAnsi="Times New Roman" w:cs="Times New Roman"/>
          <w:lang w:val="mn-MN" w:eastAsia="zh-TW"/>
        </w:rPr>
      </w:pPr>
    </w:p>
    <w:p w:rsidR="00DB17EC" w:rsidRPr="00815312" w:rsidRDefault="007754D0" w:rsidP="00815312">
      <w:pPr>
        <w:pStyle w:val="ListParagraph"/>
        <w:numPr>
          <w:ilvl w:val="0"/>
          <w:numId w:val="14"/>
        </w:numPr>
        <w:tabs>
          <w:tab w:val="left" w:pos="1985"/>
          <w:tab w:val="left" w:pos="2694"/>
        </w:tabs>
        <w:spacing w:after="0"/>
        <w:jc w:val="both"/>
        <w:rPr>
          <w:rFonts w:ascii="Times New Roman" w:hAnsi="Times New Roman"/>
          <w:lang w:val="mn-MN"/>
        </w:rPr>
      </w:pPr>
      <w:r w:rsidRPr="00815312">
        <w:rPr>
          <w:rFonts w:ascii="Times New Roman" w:hAnsi="Times New Roman"/>
          <w:lang w:val="mn-MN"/>
        </w:rPr>
        <w:t>Үндэсний түвшинд төрийн албан хаагчид, өндөр настан ,залуу гэр бүлийг хямд өртөгтэй орон сууцаар хангах, нөхцөлийг сайжруулахад чиглэсэн санхүүжилтийн тогтвортой эх үүсвэрийг бүрдүүлж,</w:t>
      </w:r>
      <w:r w:rsidRPr="00815312">
        <w:rPr>
          <w:rFonts w:ascii="Times New Roman" w:eastAsiaTheme="minorEastAsia" w:hAnsi="Times New Roman"/>
          <w:lang w:val="mn-MN" w:eastAsia="zh-TW"/>
        </w:rPr>
        <w:t xml:space="preserve"> хүн амын эрүүл, ая тухтай о</w:t>
      </w:r>
      <w:r w:rsidR="00D60045">
        <w:rPr>
          <w:rFonts w:ascii="Times New Roman" w:eastAsiaTheme="minorEastAsia" w:hAnsi="Times New Roman"/>
          <w:lang w:val="mn-MN" w:eastAsia="zh-TW"/>
        </w:rPr>
        <w:t>рчинд амьдрах нөхцөл хангагдана</w:t>
      </w:r>
      <w:r w:rsidR="00D60045">
        <w:rPr>
          <w:rFonts w:ascii="Times New Roman" w:eastAsiaTheme="minorEastAsia" w:hAnsi="Times New Roman"/>
          <w:lang w:eastAsia="zh-TW"/>
        </w:rPr>
        <w:t>;</w:t>
      </w:r>
    </w:p>
    <w:p w:rsidR="00754A1B" w:rsidRPr="00704D72" w:rsidRDefault="00271C67" w:rsidP="00815312">
      <w:pPr>
        <w:pStyle w:val="ListParagraph"/>
        <w:numPr>
          <w:ilvl w:val="0"/>
          <w:numId w:val="14"/>
        </w:numPr>
        <w:tabs>
          <w:tab w:val="left" w:pos="1843"/>
          <w:tab w:val="left" w:pos="2127"/>
        </w:tabs>
        <w:spacing w:after="0"/>
        <w:jc w:val="both"/>
        <w:rPr>
          <w:rFonts w:ascii="Times New Roman" w:hAnsi="Times New Roman"/>
          <w:lang w:val="mn-MN"/>
        </w:rPr>
      </w:pPr>
      <w:proofErr w:type="spellStart"/>
      <w:r w:rsidRPr="00815312">
        <w:rPr>
          <w:rFonts w:ascii="Times New Roman" w:hAnsi="Times New Roman"/>
        </w:rPr>
        <w:t>Гадаргуугийн</w:t>
      </w:r>
      <w:proofErr w:type="spellEnd"/>
      <w:r w:rsidRPr="00815312">
        <w:rPr>
          <w:rFonts w:ascii="Times New Roman" w:hAnsi="Times New Roman"/>
        </w:rPr>
        <w:t xml:space="preserve"> </w:t>
      </w:r>
      <w:proofErr w:type="spellStart"/>
      <w:r w:rsidRPr="00815312">
        <w:rPr>
          <w:rFonts w:ascii="Times New Roman" w:hAnsi="Times New Roman"/>
        </w:rPr>
        <w:t>усыг</w:t>
      </w:r>
      <w:proofErr w:type="spellEnd"/>
      <w:r w:rsidRPr="00815312">
        <w:rPr>
          <w:rFonts w:ascii="Times New Roman" w:hAnsi="Times New Roman"/>
        </w:rPr>
        <w:t xml:space="preserve"> </w:t>
      </w:r>
      <w:proofErr w:type="spellStart"/>
      <w:r w:rsidRPr="00815312">
        <w:rPr>
          <w:rFonts w:ascii="Times New Roman" w:hAnsi="Times New Roman"/>
        </w:rPr>
        <w:t>хот</w:t>
      </w:r>
      <w:proofErr w:type="spellEnd"/>
      <w:r w:rsidRPr="00815312">
        <w:rPr>
          <w:rFonts w:ascii="Times New Roman" w:hAnsi="Times New Roman"/>
        </w:rPr>
        <w:t xml:space="preserve">, </w:t>
      </w:r>
      <w:proofErr w:type="spellStart"/>
      <w:r w:rsidRPr="00815312">
        <w:rPr>
          <w:rFonts w:ascii="Times New Roman" w:hAnsi="Times New Roman"/>
        </w:rPr>
        <w:t>суурины</w:t>
      </w:r>
      <w:proofErr w:type="spellEnd"/>
      <w:r w:rsidRPr="00815312">
        <w:rPr>
          <w:rFonts w:ascii="Times New Roman" w:hAnsi="Times New Roman"/>
        </w:rPr>
        <w:t xml:space="preserve"> </w:t>
      </w:r>
      <w:proofErr w:type="spellStart"/>
      <w:r w:rsidRPr="00815312">
        <w:rPr>
          <w:rFonts w:ascii="Times New Roman" w:hAnsi="Times New Roman"/>
        </w:rPr>
        <w:t>хүн</w:t>
      </w:r>
      <w:proofErr w:type="spellEnd"/>
      <w:r w:rsidRPr="00815312">
        <w:rPr>
          <w:rFonts w:ascii="Times New Roman" w:hAnsi="Times New Roman"/>
        </w:rPr>
        <w:t xml:space="preserve"> </w:t>
      </w:r>
      <w:proofErr w:type="spellStart"/>
      <w:r w:rsidRPr="00815312">
        <w:rPr>
          <w:rFonts w:ascii="Times New Roman" w:hAnsi="Times New Roman"/>
        </w:rPr>
        <w:t>амын</w:t>
      </w:r>
      <w:proofErr w:type="spellEnd"/>
      <w:r w:rsidRPr="00815312">
        <w:rPr>
          <w:rFonts w:ascii="Times New Roman" w:hAnsi="Times New Roman"/>
        </w:rPr>
        <w:t xml:space="preserve"> </w:t>
      </w:r>
      <w:proofErr w:type="spellStart"/>
      <w:r w:rsidRPr="00815312">
        <w:rPr>
          <w:rFonts w:ascii="Times New Roman" w:hAnsi="Times New Roman"/>
        </w:rPr>
        <w:t>ус</w:t>
      </w:r>
      <w:proofErr w:type="spellEnd"/>
      <w:r w:rsidRPr="00815312">
        <w:rPr>
          <w:rFonts w:ascii="Times New Roman" w:hAnsi="Times New Roman"/>
        </w:rPr>
        <w:t xml:space="preserve"> </w:t>
      </w:r>
      <w:proofErr w:type="spellStart"/>
      <w:r w:rsidRPr="00815312">
        <w:rPr>
          <w:rFonts w:ascii="Times New Roman" w:hAnsi="Times New Roman"/>
        </w:rPr>
        <w:t>хангамжид</w:t>
      </w:r>
      <w:proofErr w:type="spellEnd"/>
      <w:r w:rsidRPr="00815312">
        <w:rPr>
          <w:rFonts w:ascii="Times New Roman" w:hAnsi="Times New Roman"/>
        </w:rPr>
        <w:t xml:space="preserve"> </w:t>
      </w:r>
      <w:proofErr w:type="spellStart"/>
      <w:r w:rsidRPr="00815312">
        <w:rPr>
          <w:rFonts w:ascii="Times New Roman" w:hAnsi="Times New Roman"/>
        </w:rPr>
        <w:t>ашиглах</w:t>
      </w:r>
      <w:proofErr w:type="spellEnd"/>
      <w:r w:rsidRPr="00815312">
        <w:rPr>
          <w:rFonts w:ascii="Times New Roman" w:hAnsi="Times New Roman"/>
        </w:rPr>
        <w:t xml:space="preserve"> </w:t>
      </w:r>
      <w:proofErr w:type="spellStart"/>
      <w:r w:rsidRPr="00815312">
        <w:rPr>
          <w:rFonts w:ascii="Times New Roman" w:hAnsi="Times New Roman"/>
        </w:rPr>
        <w:t>хэмжээг</w:t>
      </w:r>
      <w:proofErr w:type="spellEnd"/>
      <w:r w:rsidRPr="00815312">
        <w:rPr>
          <w:rFonts w:ascii="Times New Roman" w:hAnsi="Times New Roman"/>
        </w:rPr>
        <w:t xml:space="preserve"> 5 </w:t>
      </w:r>
      <w:proofErr w:type="spellStart"/>
      <w:proofErr w:type="gramStart"/>
      <w:r w:rsidRPr="00815312">
        <w:rPr>
          <w:rFonts w:ascii="Times New Roman" w:hAnsi="Times New Roman"/>
        </w:rPr>
        <w:t>хувь</w:t>
      </w:r>
      <w:proofErr w:type="spellEnd"/>
      <w:r w:rsidR="00754A1B" w:rsidRPr="00815312">
        <w:rPr>
          <w:rFonts w:ascii="Times New Roman" w:hAnsi="Times New Roman"/>
        </w:rPr>
        <w:t xml:space="preserve">  </w:t>
      </w:r>
      <w:proofErr w:type="spellStart"/>
      <w:r w:rsidR="00754A1B" w:rsidRPr="00815312">
        <w:rPr>
          <w:rFonts w:ascii="Times New Roman" w:hAnsi="Times New Roman"/>
        </w:rPr>
        <w:t>хүртэл</w:t>
      </w:r>
      <w:proofErr w:type="spellEnd"/>
      <w:proofErr w:type="gramEnd"/>
      <w:r w:rsidR="00754A1B" w:rsidRPr="00815312">
        <w:rPr>
          <w:rFonts w:ascii="Times New Roman" w:hAnsi="Times New Roman"/>
        </w:rPr>
        <w:t xml:space="preserve"> </w:t>
      </w:r>
      <w:proofErr w:type="spellStart"/>
      <w:r w:rsidR="00754A1B" w:rsidRPr="00815312">
        <w:rPr>
          <w:rFonts w:ascii="Times New Roman" w:hAnsi="Times New Roman"/>
        </w:rPr>
        <w:t>хэмжээгээр</w:t>
      </w:r>
      <w:proofErr w:type="spellEnd"/>
      <w:r w:rsidR="00754A1B" w:rsidRPr="00815312">
        <w:rPr>
          <w:rFonts w:ascii="Times New Roman" w:hAnsi="Times New Roman"/>
        </w:rPr>
        <w:t xml:space="preserve"> </w:t>
      </w:r>
      <w:proofErr w:type="spellStart"/>
      <w:r w:rsidR="00754A1B" w:rsidRPr="00815312">
        <w:rPr>
          <w:rFonts w:ascii="Times New Roman" w:hAnsi="Times New Roman"/>
        </w:rPr>
        <w:t>нэмэгдүүлж</w:t>
      </w:r>
      <w:proofErr w:type="spellEnd"/>
      <w:r w:rsidR="00754A1B" w:rsidRPr="00815312">
        <w:rPr>
          <w:rFonts w:ascii="Times New Roman" w:hAnsi="Times New Roman"/>
        </w:rPr>
        <w:t>,</w:t>
      </w:r>
      <w:r w:rsidR="00754A1B" w:rsidRPr="00815312">
        <w:rPr>
          <w:rFonts w:ascii="Times New Roman" w:hAnsi="Times New Roman"/>
          <w:lang w:val="mn-MN"/>
        </w:rPr>
        <w:t xml:space="preserve"> </w:t>
      </w:r>
      <w:r w:rsidRPr="00704D72">
        <w:rPr>
          <w:rFonts w:ascii="Times New Roman" w:hAnsi="Times New Roman"/>
          <w:lang w:val="mn-MN"/>
        </w:rPr>
        <w:t>Туул усан цогцолбор”, “Тайшир-Алтай”</w:t>
      </w:r>
      <w:r w:rsidR="00D45FAA" w:rsidRPr="00704D72">
        <w:rPr>
          <w:rFonts w:ascii="Times New Roman" w:hAnsi="Times New Roman"/>
          <w:lang w:val="mn-MN"/>
        </w:rPr>
        <w:t xml:space="preserve"> төс</w:t>
      </w:r>
      <w:r w:rsidRPr="00704D72">
        <w:rPr>
          <w:rFonts w:ascii="Times New Roman" w:hAnsi="Times New Roman"/>
          <w:lang w:val="mn-MN"/>
        </w:rPr>
        <w:t>л</w:t>
      </w:r>
      <w:r w:rsidR="00D45FAA" w:rsidRPr="00704D72">
        <w:rPr>
          <w:rFonts w:ascii="Times New Roman" w:hAnsi="Times New Roman"/>
          <w:lang w:val="mn-MN"/>
        </w:rPr>
        <w:t>үүд</w:t>
      </w:r>
      <w:r w:rsidR="00D60045" w:rsidRPr="00704D72">
        <w:rPr>
          <w:rFonts w:ascii="Times New Roman" w:hAnsi="Times New Roman"/>
          <w:lang w:val="mn-MN"/>
        </w:rPr>
        <w:t xml:space="preserve"> хэрэгжинэ;</w:t>
      </w:r>
      <w:r w:rsidRPr="00704D72">
        <w:rPr>
          <w:rFonts w:ascii="Times New Roman" w:hAnsi="Times New Roman"/>
          <w:lang w:val="mn-MN"/>
        </w:rPr>
        <w:t xml:space="preserve"> </w:t>
      </w:r>
    </w:p>
    <w:p w:rsidR="00754A1B" w:rsidRPr="00704D72" w:rsidRDefault="00271C67" w:rsidP="00815312">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Хот, суурин газрын ерөнхий төлөвлөгөөтэй уялдуулан Улаанбаатар хот, аймгуудын төвийн бохир ус цэвэрлэх байгууламжид дэвшилтэт техник, технологи нэвтрүүлэх, шинэчлэх ажлыг эрчимжүүлж,</w:t>
      </w:r>
      <w:r w:rsidR="00D2342F" w:rsidRPr="00704D72">
        <w:rPr>
          <w:rFonts w:ascii="Times New Roman" w:eastAsiaTheme="minorEastAsia" w:hAnsi="Times New Roman"/>
          <w:lang w:val="mn-MN" w:eastAsia="zh-TW"/>
        </w:rPr>
        <w:t xml:space="preserve"> бохир ус цэвэрлэх байгууламжийн технологи ажиллагаа, цэвэрлэгээний түвшин 98 хувьд хүрч,</w:t>
      </w:r>
      <w:r w:rsidRPr="00704D72">
        <w:rPr>
          <w:rFonts w:ascii="Times New Roman" w:hAnsi="Times New Roman"/>
          <w:lang w:val="mn-MN"/>
        </w:rPr>
        <w:t xml:space="preserve"> байгаль орчинд үзүүлэх сөрөг нөлөөллийг бууруулж, хяналт сайж</w:t>
      </w:r>
      <w:r w:rsidR="00CF4521" w:rsidRPr="00704D72">
        <w:rPr>
          <w:rFonts w:ascii="Times New Roman" w:hAnsi="Times New Roman"/>
          <w:lang w:val="mn-MN"/>
        </w:rPr>
        <w:t>и</w:t>
      </w:r>
      <w:r w:rsidRPr="00704D72">
        <w:rPr>
          <w:rFonts w:ascii="Times New Roman" w:hAnsi="Times New Roman"/>
          <w:lang w:val="mn-MN"/>
        </w:rPr>
        <w:t>р</w:t>
      </w:r>
      <w:r w:rsidR="00CF4521" w:rsidRPr="00704D72">
        <w:rPr>
          <w:rFonts w:ascii="Times New Roman" w:hAnsi="Times New Roman"/>
          <w:lang w:val="mn-MN"/>
        </w:rPr>
        <w:t>н</w:t>
      </w:r>
      <w:r w:rsidRPr="00704D72">
        <w:rPr>
          <w:rFonts w:ascii="Times New Roman" w:hAnsi="Times New Roman"/>
          <w:lang w:val="mn-MN"/>
        </w:rPr>
        <w:t>а</w:t>
      </w:r>
      <w:r w:rsidR="00D60045" w:rsidRPr="00704D72">
        <w:rPr>
          <w:rFonts w:ascii="Times New Roman" w:hAnsi="Times New Roman"/>
          <w:lang w:val="mn-MN"/>
        </w:rPr>
        <w:t>;</w:t>
      </w:r>
    </w:p>
    <w:p w:rsidR="00D2342F" w:rsidRPr="00704D72" w:rsidRDefault="00754A1B" w:rsidP="00815312">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Дэлхийн тогтвортой хөгжлийн зорилт, Монгол Улсын Тогтвортой хөгжлийн үзэл баримтлал 2030</w:t>
      </w:r>
      <w:r w:rsidR="00CF4521" w:rsidRPr="00704D72">
        <w:rPr>
          <w:rFonts w:ascii="Times New Roman" w:hAnsi="Times New Roman"/>
          <w:lang w:val="mn-MN"/>
        </w:rPr>
        <w:t>-</w:t>
      </w:r>
      <w:r w:rsidRPr="00704D72">
        <w:rPr>
          <w:rFonts w:ascii="Times New Roman" w:hAnsi="Times New Roman"/>
          <w:lang w:val="mn-MN"/>
        </w:rPr>
        <w:t xml:space="preserve">д </w:t>
      </w:r>
      <w:r w:rsidR="00D60045" w:rsidRPr="00704D72">
        <w:rPr>
          <w:rFonts w:ascii="Times New Roman" w:hAnsi="Times New Roman"/>
          <w:lang w:val="mn-MN"/>
        </w:rPr>
        <w:t>дэвшүүлсэн</w:t>
      </w:r>
      <w:r w:rsidR="00D2342F" w:rsidRPr="00704D72">
        <w:rPr>
          <w:rFonts w:ascii="Times New Roman" w:hAnsi="Times New Roman"/>
          <w:lang w:val="mn-MN"/>
        </w:rPr>
        <w:t xml:space="preserve"> </w:t>
      </w:r>
      <w:r w:rsidRPr="00704D72">
        <w:rPr>
          <w:rFonts w:ascii="Times New Roman" w:hAnsi="Times New Roman"/>
          <w:lang w:val="mn-MN"/>
        </w:rPr>
        <w:t>Баталгаат ундны усаар хангагдсан хүн амын эзлэх хувь хэмжээг 90 хувь,</w:t>
      </w:r>
      <w:r w:rsidR="00CF4521" w:rsidRPr="00704D72">
        <w:rPr>
          <w:rFonts w:ascii="Times New Roman" w:hAnsi="Times New Roman"/>
          <w:lang w:val="mn-MN"/>
        </w:rPr>
        <w:t xml:space="preserve"> </w:t>
      </w:r>
      <w:r w:rsidRPr="00704D72">
        <w:rPr>
          <w:rFonts w:ascii="Times New Roman" w:hAnsi="Times New Roman"/>
          <w:lang w:val="mn-MN"/>
        </w:rPr>
        <w:t>с</w:t>
      </w:r>
      <w:r w:rsidR="00271C67" w:rsidRPr="00704D72">
        <w:rPr>
          <w:rFonts w:ascii="Times New Roman" w:hAnsi="Times New Roman"/>
          <w:lang w:val="mn-MN"/>
        </w:rPr>
        <w:t>айжруулсан ариун цэвр</w:t>
      </w:r>
      <w:r w:rsidRPr="00704D72">
        <w:rPr>
          <w:rFonts w:ascii="Times New Roman" w:hAnsi="Times New Roman"/>
          <w:lang w:val="mn-MN"/>
        </w:rPr>
        <w:t>ийн байгууламжийг 60 хувьд хүрэх</w:t>
      </w:r>
      <w:r w:rsidR="00D2342F" w:rsidRPr="00704D72">
        <w:rPr>
          <w:rFonts w:ascii="Times New Roman" w:hAnsi="Times New Roman"/>
          <w:lang w:val="mn-MN"/>
        </w:rPr>
        <w:t xml:space="preserve"> зорилтууд</w:t>
      </w:r>
      <w:r w:rsidRPr="00704D72">
        <w:rPr>
          <w:rFonts w:ascii="Times New Roman" w:hAnsi="Times New Roman"/>
          <w:lang w:val="mn-MN"/>
        </w:rPr>
        <w:t xml:space="preserve"> </w:t>
      </w:r>
      <w:r w:rsidR="00D2342F" w:rsidRPr="00704D72">
        <w:rPr>
          <w:rFonts w:ascii="Times New Roman" w:hAnsi="Times New Roman"/>
          <w:lang w:val="mn-MN"/>
        </w:rPr>
        <w:t>хэрэгжин</w:t>
      </w:r>
      <w:r w:rsidR="00D60045" w:rsidRPr="00704D72">
        <w:rPr>
          <w:rFonts w:ascii="Times New Roman" w:hAnsi="Times New Roman"/>
          <w:lang w:val="mn-MN"/>
        </w:rPr>
        <w:t>э;</w:t>
      </w:r>
      <w:r w:rsidR="00D2342F" w:rsidRPr="00704D72">
        <w:rPr>
          <w:rFonts w:ascii="Times New Roman" w:hAnsi="Times New Roman"/>
          <w:lang w:val="mn-MN"/>
        </w:rPr>
        <w:t xml:space="preserve"> </w:t>
      </w:r>
    </w:p>
    <w:p w:rsidR="00D2342F" w:rsidRPr="00704D72" w:rsidRDefault="00271C67" w:rsidP="00815312">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Саарал усыг стандартын шаардлагад нийцүүлэн боловсруулах, үйлдвэрлэл технологи, ногоон байгууламжийн усалгааны зориулалтаар ашиглах техникийн шийдлийг зураг төслөөр дамжуулан хэрэгжүүлсэн орон сууц, олон нийтийн барилгын 20 ху</w:t>
      </w:r>
      <w:r w:rsidR="00CF4521" w:rsidRPr="00704D72">
        <w:rPr>
          <w:rFonts w:ascii="Times New Roman" w:hAnsi="Times New Roman"/>
          <w:lang w:val="mn-MN"/>
        </w:rPr>
        <w:t>в</w:t>
      </w:r>
      <w:r w:rsidRPr="00704D72">
        <w:rPr>
          <w:rFonts w:ascii="Times New Roman" w:hAnsi="Times New Roman"/>
          <w:lang w:val="mn-MN"/>
        </w:rPr>
        <w:t xml:space="preserve">ьд  </w:t>
      </w:r>
      <w:r w:rsidR="00CF4521" w:rsidRPr="00704D72">
        <w:rPr>
          <w:rFonts w:ascii="Times New Roman" w:hAnsi="Times New Roman"/>
          <w:lang w:val="mn-MN"/>
        </w:rPr>
        <w:t xml:space="preserve">хүргэж </w:t>
      </w:r>
      <w:r w:rsidR="00D60045" w:rsidRPr="00704D72">
        <w:rPr>
          <w:rFonts w:ascii="Times New Roman" w:hAnsi="Times New Roman"/>
          <w:lang w:val="mn-MN"/>
        </w:rPr>
        <w:t>шийдвэрлэх нөхцөл бүрдэнэ;</w:t>
      </w:r>
      <w:r w:rsidRPr="00704D72">
        <w:rPr>
          <w:rFonts w:ascii="Times New Roman" w:hAnsi="Times New Roman"/>
          <w:lang w:val="mn-MN"/>
        </w:rPr>
        <w:t xml:space="preserve"> </w:t>
      </w:r>
    </w:p>
    <w:p w:rsidR="00D2342F" w:rsidRPr="00704D72" w:rsidRDefault="00CF4521" w:rsidP="00815312">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w:t>
      </w:r>
      <w:r w:rsidR="00271C67" w:rsidRPr="00704D72">
        <w:rPr>
          <w:rFonts w:ascii="Times New Roman" w:hAnsi="Times New Roman"/>
          <w:lang w:val="mn-MN"/>
        </w:rPr>
        <w:t>Агаар, орчны бохирдлыг бууруулах”, “Хуурай хог хаягдлыг дахин</w:t>
      </w:r>
      <w:r w:rsidR="00D60045" w:rsidRPr="00704D72">
        <w:rPr>
          <w:rFonts w:ascii="Times New Roman" w:hAnsi="Times New Roman"/>
          <w:lang w:val="mn-MN"/>
        </w:rPr>
        <w:t xml:space="preserve"> боловсруулах” төсөл хэрэгжүүлэх боло</w:t>
      </w:r>
      <w:bookmarkStart w:id="0" w:name="_GoBack"/>
      <w:bookmarkEnd w:id="0"/>
      <w:r w:rsidR="00D60045" w:rsidRPr="00704D72">
        <w:rPr>
          <w:rFonts w:ascii="Times New Roman" w:hAnsi="Times New Roman"/>
          <w:lang w:val="mn-MN"/>
        </w:rPr>
        <w:t>мжтой болно</w:t>
      </w:r>
      <w:r w:rsidR="00D60045" w:rsidRPr="00704D72">
        <w:rPr>
          <w:rFonts w:ascii="Times New Roman" w:hAnsi="Times New Roman"/>
        </w:rPr>
        <w:t>;</w:t>
      </w:r>
      <w:r w:rsidR="00271C67" w:rsidRPr="00704D72">
        <w:rPr>
          <w:rFonts w:ascii="Times New Roman" w:eastAsiaTheme="minorEastAsia" w:hAnsi="Times New Roman"/>
          <w:lang w:val="mn-MN" w:eastAsia="zh-TW"/>
        </w:rPr>
        <w:t xml:space="preserve"> </w:t>
      </w:r>
    </w:p>
    <w:p w:rsidR="00D2342F" w:rsidRPr="00704D72" w:rsidRDefault="00D60045" w:rsidP="00815312">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 xml:space="preserve"> Х</w:t>
      </w:r>
      <w:r w:rsidR="007754D0" w:rsidRPr="00704D72">
        <w:rPr>
          <w:rFonts w:ascii="Times New Roman" w:hAnsi="Times New Roman"/>
          <w:lang w:val="mn-MN"/>
        </w:rPr>
        <w:t xml:space="preserve">от, суурин газарт шинээр баригдах орон сууцны хорооллын инженерийн хангамжийн шугам сүлжээг хонгилын системээр төлөвлөх, Улаанбаатар хотын </w:t>
      </w:r>
      <w:r w:rsidR="007F358E" w:rsidRPr="00704D72">
        <w:rPr>
          <w:rFonts w:ascii="Times New Roman" w:hAnsi="Times New Roman"/>
          <w:lang w:val="mn-MN"/>
        </w:rPr>
        <w:t>дүүргүүд</w:t>
      </w:r>
      <w:r w:rsidR="007754D0" w:rsidRPr="00704D72">
        <w:rPr>
          <w:rFonts w:ascii="Times New Roman" w:hAnsi="Times New Roman"/>
          <w:lang w:val="mn-MN"/>
        </w:rPr>
        <w:t xml:space="preserve">, 21 аймгийн төв, </w:t>
      </w:r>
      <w:r w:rsidR="007F358E" w:rsidRPr="00704D72">
        <w:rPr>
          <w:rFonts w:ascii="Times New Roman" w:hAnsi="Times New Roman"/>
          <w:lang w:val="mn-MN"/>
        </w:rPr>
        <w:t xml:space="preserve">томоохон суурин газруудад </w:t>
      </w:r>
      <w:r w:rsidR="00D2342F" w:rsidRPr="00704D72">
        <w:rPr>
          <w:rFonts w:ascii="Times New Roman" w:hAnsi="Times New Roman"/>
          <w:lang w:val="mn-MN"/>
        </w:rPr>
        <w:t>барьж байгуулах а</w:t>
      </w:r>
      <w:r w:rsidRPr="00704D72">
        <w:rPr>
          <w:rFonts w:ascii="Times New Roman" w:hAnsi="Times New Roman"/>
          <w:lang w:val="mn-MN"/>
        </w:rPr>
        <w:t>жлыг үе шаттайгаар  хэрэгжүүлнэ;</w:t>
      </w:r>
    </w:p>
    <w:p w:rsidR="00D2342F" w:rsidRPr="00704D72" w:rsidRDefault="00D60045" w:rsidP="00D2342F">
      <w:pPr>
        <w:pStyle w:val="ListParagraph"/>
        <w:numPr>
          <w:ilvl w:val="0"/>
          <w:numId w:val="14"/>
        </w:numPr>
        <w:tabs>
          <w:tab w:val="left" w:pos="1843"/>
          <w:tab w:val="left" w:pos="2127"/>
        </w:tabs>
        <w:spacing w:after="0"/>
        <w:jc w:val="both"/>
        <w:rPr>
          <w:rFonts w:ascii="Times New Roman" w:hAnsi="Times New Roman"/>
          <w:lang w:val="mn-MN"/>
        </w:rPr>
      </w:pPr>
      <w:r w:rsidRPr="00704D72">
        <w:rPr>
          <w:rFonts w:ascii="Times New Roman" w:hAnsi="Times New Roman"/>
          <w:lang w:val="mn-MN"/>
        </w:rPr>
        <w:t>Х</w:t>
      </w:r>
      <w:r w:rsidR="00DB17EC" w:rsidRPr="00704D72">
        <w:rPr>
          <w:rFonts w:ascii="Times New Roman" w:hAnsi="Times New Roman"/>
          <w:lang w:val="mn-MN"/>
        </w:rPr>
        <w:t>от, суурин газрын хөгжлийн ерөнхий төлөвлөгөөтэй уялдуулан</w:t>
      </w:r>
      <w:r w:rsidR="00DB17EC" w:rsidRPr="00704D72">
        <w:rPr>
          <w:rFonts w:ascii="Times New Roman" w:eastAsiaTheme="minorEastAsia" w:hAnsi="Times New Roman"/>
          <w:lang w:val="mn-MN" w:eastAsia="zh-TW"/>
        </w:rPr>
        <w:t xml:space="preserve"> дахин барил</w:t>
      </w:r>
      <w:r w:rsidRPr="00704D72">
        <w:rPr>
          <w:rFonts w:ascii="Times New Roman" w:eastAsiaTheme="minorEastAsia" w:hAnsi="Times New Roman"/>
          <w:lang w:val="mn-MN" w:eastAsia="zh-TW"/>
        </w:rPr>
        <w:t>гажуулах үйл ажиллагаа хэрэгжин</w:t>
      </w:r>
      <w:r w:rsidR="00DB17EC" w:rsidRPr="00704D72">
        <w:rPr>
          <w:rFonts w:ascii="Times New Roman" w:eastAsiaTheme="minorEastAsia" w:hAnsi="Times New Roman"/>
          <w:lang w:val="mn-MN" w:eastAsia="zh-TW"/>
        </w:rPr>
        <w:t xml:space="preserve"> орон сууцны хангамж нэмэгдэж, </w:t>
      </w:r>
      <w:r w:rsidRPr="00704D72">
        <w:rPr>
          <w:rFonts w:ascii="Times New Roman" w:hAnsi="Times New Roman"/>
          <w:lang w:val="mn-MN"/>
        </w:rPr>
        <w:t>и</w:t>
      </w:r>
      <w:r w:rsidR="00D2342F" w:rsidRPr="00704D72">
        <w:rPr>
          <w:rFonts w:ascii="Times New Roman" w:hAnsi="Times New Roman"/>
          <w:lang w:val="mn-MN"/>
        </w:rPr>
        <w:t xml:space="preserve">нженерийн шугам сүлжээнд холбогдсон нийт айл өрхийн эзлэх хувь 50 хувьд хүрнэ. </w:t>
      </w:r>
    </w:p>
    <w:p w:rsidR="00DB17EC" w:rsidRPr="00815312" w:rsidRDefault="00DB17EC" w:rsidP="00DB17EC">
      <w:pPr>
        <w:tabs>
          <w:tab w:val="left" w:pos="1276"/>
          <w:tab w:val="left" w:pos="1843"/>
          <w:tab w:val="left" w:pos="2127"/>
        </w:tabs>
        <w:spacing w:after="0" w:line="276" w:lineRule="auto"/>
        <w:ind w:right="-25"/>
        <w:contextualSpacing/>
        <w:jc w:val="both"/>
        <w:rPr>
          <w:rFonts w:ascii="Times New Roman" w:eastAsiaTheme="minorEastAsia" w:hAnsi="Times New Roman" w:cs="Times New Roman"/>
          <w:lang w:val="mn-MN" w:eastAsia="zh-TW"/>
        </w:rPr>
      </w:pPr>
    </w:p>
    <w:p w:rsidR="00C02FE6" w:rsidRPr="00815312" w:rsidRDefault="00C02FE6" w:rsidP="00CC497A">
      <w:pPr>
        <w:tabs>
          <w:tab w:val="left" w:pos="1843"/>
        </w:tabs>
        <w:spacing w:after="0" w:line="276" w:lineRule="auto"/>
        <w:jc w:val="both"/>
        <w:rPr>
          <w:rFonts w:ascii="Times New Roman" w:eastAsia="Arial" w:hAnsi="Times New Roman" w:cs="Times New Roman"/>
          <w:lang w:val="mn-MN"/>
        </w:rPr>
      </w:pPr>
    </w:p>
    <w:p w:rsidR="00FA245F" w:rsidRPr="00815312" w:rsidRDefault="00FA245F" w:rsidP="00CC497A">
      <w:pPr>
        <w:tabs>
          <w:tab w:val="left" w:pos="1843"/>
        </w:tabs>
        <w:spacing w:after="0" w:line="276" w:lineRule="auto"/>
        <w:jc w:val="both"/>
        <w:rPr>
          <w:rFonts w:ascii="Times New Roman" w:eastAsia="Arial" w:hAnsi="Times New Roman" w:cs="Times New Roman"/>
          <w:lang w:val="mn-MN"/>
        </w:rPr>
      </w:pPr>
    </w:p>
    <w:p w:rsidR="00FA245F" w:rsidRPr="00815312" w:rsidRDefault="00FA245F" w:rsidP="00FA245F">
      <w:pPr>
        <w:tabs>
          <w:tab w:val="left" w:pos="1843"/>
        </w:tabs>
        <w:spacing w:after="0" w:line="276" w:lineRule="auto"/>
        <w:jc w:val="center"/>
        <w:rPr>
          <w:rFonts w:ascii="Times New Roman" w:eastAsia="Arial" w:hAnsi="Times New Roman" w:cs="Times New Roman"/>
          <w:lang w:val="mn-MN"/>
        </w:rPr>
      </w:pPr>
      <w:r w:rsidRPr="00815312">
        <w:rPr>
          <w:rFonts w:ascii="Times New Roman" w:eastAsia="Arial" w:hAnsi="Times New Roman" w:cs="Times New Roman"/>
          <w:lang w:val="mn-MN"/>
        </w:rPr>
        <w:t>БАРИЛГА, ХОТ БАЙГУУЛАЛТЫН ЯАМ</w:t>
      </w:r>
    </w:p>
    <w:p w:rsidR="00FA7745" w:rsidRPr="00815312" w:rsidRDefault="00FA7745" w:rsidP="00CC497A">
      <w:pPr>
        <w:tabs>
          <w:tab w:val="left" w:pos="1843"/>
        </w:tabs>
        <w:spacing w:after="0" w:line="276" w:lineRule="auto"/>
        <w:jc w:val="both"/>
        <w:rPr>
          <w:rFonts w:ascii="Times New Roman" w:eastAsia="Arial" w:hAnsi="Times New Roman" w:cs="Times New Roman"/>
        </w:rPr>
      </w:pPr>
    </w:p>
    <w:p w:rsidR="00FA7745" w:rsidRPr="00815312" w:rsidRDefault="00FA7745" w:rsidP="00CC497A">
      <w:pPr>
        <w:tabs>
          <w:tab w:val="left" w:pos="1843"/>
        </w:tabs>
        <w:spacing w:after="0" w:line="276" w:lineRule="auto"/>
        <w:jc w:val="both"/>
        <w:rPr>
          <w:rFonts w:ascii="Times New Roman" w:eastAsia="Arial" w:hAnsi="Times New Roman" w:cs="Times New Roman"/>
        </w:rPr>
      </w:pPr>
    </w:p>
    <w:p w:rsidR="0075457F" w:rsidRPr="00815312" w:rsidRDefault="0075457F" w:rsidP="0075457F">
      <w:pPr>
        <w:jc w:val="center"/>
        <w:rPr>
          <w:rFonts w:ascii="Times New Roman" w:hAnsi="Times New Roman" w:cs="Times New Roman"/>
        </w:rPr>
      </w:pPr>
    </w:p>
    <w:sectPr w:rsidR="0075457F" w:rsidRPr="008153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C9" w:rsidRDefault="009A05C9" w:rsidP="00952391">
      <w:pPr>
        <w:spacing w:after="0" w:line="240" w:lineRule="auto"/>
      </w:pPr>
      <w:r>
        <w:separator/>
      </w:r>
    </w:p>
  </w:endnote>
  <w:endnote w:type="continuationSeparator" w:id="0">
    <w:p w:rsidR="009A05C9" w:rsidRDefault="009A05C9" w:rsidP="0095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5506"/>
      <w:docPartObj>
        <w:docPartGallery w:val="Page Numbers (Bottom of Page)"/>
        <w:docPartUnique/>
      </w:docPartObj>
    </w:sdtPr>
    <w:sdtEndPr>
      <w:rPr>
        <w:noProof/>
      </w:rPr>
    </w:sdtEndPr>
    <w:sdtContent>
      <w:p w:rsidR="00952391" w:rsidRDefault="00952391">
        <w:pPr>
          <w:pStyle w:val="Footer"/>
          <w:jc w:val="right"/>
        </w:pPr>
        <w:r>
          <w:fldChar w:fldCharType="begin"/>
        </w:r>
        <w:r>
          <w:instrText xml:space="preserve"> PAGE   \* MERGEFORMAT </w:instrText>
        </w:r>
        <w:r>
          <w:fldChar w:fldCharType="separate"/>
        </w:r>
        <w:r w:rsidR="00704D72">
          <w:rPr>
            <w:noProof/>
          </w:rPr>
          <w:t>3</w:t>
        </w:r>
        <w:r>
          <w:rPr>
            <w:noProof/>
          </w:rPr>
          <w:fldChar w:fldCharType="end"/>
        </w:r>
      </w:p>
    </w:sdtContent>
  </w:sdt>
  <w:p w:rsidR="00952391" w:rsidRDefault="0095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C9" w:rsidRDefault="009A05C9" w:rsidP="00952391">
      <w:pPr>
        <w:spacing w:after="0" w:line="240" w:lineRule="auto"/>
      </w:pPr>
      <w:r>
        <w:separator/>
      </w:r>
    </w:p>
  </w:footnote>
  <w:footnote w:type="continuationSeparator" w:id="0">
    <w:p w:rsidR="009A05C9" w:rsidRDefault="009A05C9" w:rsidP="0095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4D3"/>
    <w:multiLevelType w:val="multilevel"/>
    <w:tmpl w:val="EF9E2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31450"/>
    <w:multiLevelType w:val="multilevel"/>
    <w:tmpl w:val="FE2CA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95C89"/>
    <w:multiLevelType w:val="multilevel"/>
    <w:tmpl w:val="5A1C4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F42E8"/>
    <w:multiLevelType w:val="hybridMultilevel"/>
    <w:tmpl w:val="078E4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3D64"/>
    <w:multiLevelType w:val="multilevel"/>
    <w:tmpl w:val="E52ED3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AA0B7E"/>
    <w:multiLevelType w:val="hybridMultilevel"/>
    <w:tmpl w:val="63D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C12F2"/>
    <w:multiLevelType w:val="multilevel"/>
    <w:tmpl w:val="280A7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466259"/>
    <w:multiLevelType w:val="multilevel"/>
    <w:tmpl w:val="723E3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B155E"/>
    <w:multiLevelType w:val="multilevel"/>
    <w:tmpl w:val="C7F21A80"/>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26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70A11B4"/>
    <w:multiLevelType w:val="multilevel"/>
    <w:tmpl w:val="9EB02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6490D"/>
    <w:multiLevelType w:val="multilevel"/>
    <w:tmpl w:val="83607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C7B1B"/>
    <w:multiLevelType w:val="hybridMultilevel"/>
    <w:tmpl w:val="C85AB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967F7"/>
    <w:multiLevelType w:val="multilevel"/>
    <w:tmpl w:val="58227320"/>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E002BF2"/>
    <w:multiLevelType w:val="multilevel"/>
    <w:tmpl w:val="21FE8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
  </w:num>
  <w:num w:numId="4">
    <w:abstractNumId w:val="6"/>
  </w:num>
  <w:num w:numId="5">
    <w:abstractNumId w:val="10"/>
  </w:num>
  <w:num w:numId="6">
    <w:abstractNumId w:val="0"/>
  </w:num>
  <w:num w:numId="7">
    <w:abstractNumId w:val="7"/>
  </w:num>
  <w:num w:numId="8">
    <w:abstractNumId w:val="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93"/>
    <w:rsid w:val="000A476E"/>
    <w:rsid w:val="00257FD7"/>
    <w:rsid w:val="00271C67"/>
    <w:rsid w:val="002C169E"/>
    <w:rsid w:val="003403BA"/>
    <w:rsid w:val="003C530E"/>
    <w:rsid w:val="00530134"/>
    <w:rsid w:val="005A5BB3"/>
    <w:rsid w:val="006574DE"/>
    <w:rsid w:val="0066415F"/>
    <w:rsid w:val="00704D72"/>
    <w:rsid w:val="00751AA3"/>
    <w:rsid w:val="0075457F"/>
    <w:rsid w:val="00754A1B"/>
    <w:rsid w:val="007754D0"/>
    <w:rsid w:val="007D0E3D"/>
    <w:rsid w:val="007F358E"/>
    <w:rsid w:val="00815312"/>
    <w:rsid w:val="00862CB5"/>
    <w:rsid w:val="00934092"/>
    <w:rsid w:val="00952391"/>
    <w:rsid w:val="009A05C9"/>
    <w:rsid w:val="00A25765"/>
    <w:rsid w:val="00A5395F"/>
    <w:rsid w:val="00AE05C2"/>
    <w:rsid w:val="00BC14AB"/>
    <w:rsid w:val="00C02FE6"/>
    <w:rsid w:val="00C6504E"/>
    <w:rsid w:val="00CC497A"/>
    <w:rsid w:val="00CE30E5"/>
    <w:rsid w:val="00CF4521"/>
    <w:rsid w:val="00D2342F"/>
    <w:rsid w:val="00D45FAA"/>
    <w:rsid w:val="00D60045"/>
    <w:rsid w:val="00D91EDB"/>
    <w:rsid w:val="00DB17EC"/>
    <w:rsid w:val="00F317BA"/>
    <w:rsid w:val="00F40393"/>
    <w:rsid w:val="00FA245F"/>
    <w:rsid w:val="00FA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C416"/>
  <w15:chartTrackingRefBased/>
  <w15:docId w15:val="{8ABBAA9E-9532-44B9-B177-36AC0225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E3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B17EC"/>
    <w:rPr>
      <w:b/>
      <w:bCs/>
    </w:rPr>
  </w:style>
  <w:style w:type="paragraph" w:styleId="ListParagraph">
    <w:name w:val="List Paragraph"/>
    <w:aliases w:val="Subtitle,List Paragraph1,List Paragraph Num,Дэд гарчиг,Heading Number,IBL List Paragraph,Paragraph,Bullets,Colorful List - Accent 11,List Paragraph (numbered (a)),References,List_Paragraph,Multilevel para_II,AusAID List Paragraph"/>
    <w:basedOn w:val="Normal"/>
    <w:link w:val="ListParagraphChar"/>
    <w:uiPriority w:val="34"/>
    <w:qFormat/>
    <w:rsid w:val="00DB17EC"/>
    <w:pPr>
      <w:spacing w:after="200" w:line="276" w:lineRule="auto"/>
      <w:ind w:left="720"/>
      <w:contextualSpacing/>
    </w:pPr>
    <w:rPr>
      <w:rFonts w:ascii="Calibri" w:eastAsia="SimSun" w:hAnsi="Calibri" w:cs="Times New Roman"/>
      <w:lang w:eastAsia="zh-CN"/>
    </w:rPr>
  </w:style>
  <w:style w:type="character" w:customStyle="1" w:styleId="ListParagraphChar">
    <w:name w:val="List Paragraph Char"/>
    <w:aliases w:val="Subtitle Char,List Paragraph1 Char,List Paragraph Num Char,Дэд гарчиг Char,Heading Number Char,IBL List Paragraph Char,Paragraph Char,Bullets Char,Colorful List - Accent 11 Char,List Paragraph (numbered (a)) Char,References Char"/>
    <w:link w:val="ListParagraph"/>
    <w:uiPriority w:val="34"/>
    <w:qFormat/>
    <w:locked/>
    <w:rsid w:val="00DB17EC"/>
    <w:rPr>
      <w:rFonts w:ascii="Calibri" w:eastAsia="SimSun" w:hAnsi="Calibri" w:cs="Times New Roman"/>
      <w:lang w:eastAsia="zh-CN"/>
    </w:rPr>
  </w:style>
  <w:style w:type="paragraph" w:styleId="Header">
    <w:name w:val="header"/>
    <w:basedOn w:val="Normal"/>
    <w:link w:val="HeaderChar"/>
    <w:uiPriority w:val="99"/>
    <w:unhideWhenUsed/>
    <w:rsid w:val="0095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391"/>
  </w:style>
  <w:style w:type="paragraph" w:styleId="Footer">
    <w:name w:val="footer"/>
    <w:basedOn w:val="Normal"/>
    <w:link w:val="FooterChar"/>
    <w:uiPriority w:val="99"/>
    <w:unhideWhenUsed/>
    <w:rsid w:val="0095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Munkhbaatar Dondov</cp:lastModifiedBy>
  <cp:revision>17</cp:revision>
  <cp:lastPrinted>2019-08-22T02:19:00Z</cp:lastPrinted>
  <dcterms:created xsi:type="dcterms:W3CDTF">2019-08-13T00:55:00Z</dcterms:created>
  <dcterms:modified xsi:type="dcterms:W3CDTF">2019-08-22T03:57:00Z</dcterms:modified>
</cp:coreProperties>
</file>