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A8377" w14:textId="224B6389" w:rsidR="00A134FE" w:rsidRPr="00A134FE" w:rsidRDefault="00A134FE" w:rsidP="005E5A95">
      <w:pPr>
        <w:tabs>
          <w:tab w:val="left" w:pos="9720"/>
        </w:tabs>
        <w:jc w:val="center"/>
        <w:rPr>
          <w:rFonts w:ascii="Arial" w:hAnsi="Arial" w:cs="Arial"/>
          <w:sz w:val="20"/>
          <w:szCs w:val="24"/>
          <w:lang w:val="mn-MN"/>
        </w:rPr>
      </w:pPr>
      <w:r w:rsidRPr="002823FA">
        <w:rPr>
          <w:rFonts w:ascii="Arial" w:hAnsi="Arial" w:cs="Arial"/>
          <w:sz w:val="20"/>
          <w:szCs w:val="24"/>
          <w:lang w:val="mn-MN"/>
        </w:rPr>
        <w:t>“</w:t>
      </w:r>
      <w:r w:rsidR="00770B87">
        <w:rPr>
          <w:rFonts w:ascii="Arial" w:hAnsi="Arial" w:cs="Arial"/>
          <w:sz w:val="20"/>
          <w:szCs w:val="24"/>
          <w:lang w:val="mn-MN"/>
        </w:rPr>
        <w:t>..................................</w:t>
      </w:r>
      <w:r>
        <w:rPr>
          <w:rFonts w:ascii="Arial" w:hAnsi="Arial" w:cs="Arial"/>
          <w:sz w:val="20"/>
          <w:szCs w:val="24"/>
        </w:rPr>
        <w:t>……..</w:t>
      </w:r>
      <w:r>
        <w:rPr>
          <w:rFonts w:ascii="Arial" w:hAnsi="Arial" w:cs="Arial"/>
          <w:sz w:val="20"/>
          <w:szCs w:val="24"/>
          <w:lang w:val="mn-MN"/>
        </w:rPr>
        <w:t>” .....</w:t>
      </w:r>
      <w:r w:rsidRPr="002823FA">
        <w:rPr>
          <w:rFonts w:ascii="Arial" w:hAnsi="Arial" w:cs="Arial"/>
          <w:sz w:val="20"/>
          <w:szCs w:val="24"/>
          <w:lang w:val="mn-MN"/>
        </w:rPr>
        <w:t>-</w:t>
      </w:r>
      <w:r w:rsidR="00770B87">
        <w:rPr>
          <w:rFonts w:ascii="Arial" w:hAnsi="Arial" w:cs="Arial"/>
          <w:sz w:val="20"/>
          <w:szCs w:val="24"/>
          <w:lang w:val="mn-MN"/>
        </w:rPr>
        <w:t>Ы</w:t>
      </w:r>
      <w:r w:rsidRPr="002823FA">
        <w:rPr>
          <w:rFonts w:ascii="Arial" w:hAnsi="Arial" w:cs="Arial"/>
          <w:sz w:val="20"/>
          <w:lang w:val="mn-MN"/>
        </w:rPr>
        <w:t xml:space="preserve">Н </w:t>
      </w:r>
      <w:r w:rsidR="005E5A95">
        <w:rPr>
          <w:rFonts w:ascii="Arial" w:hAnsi="Arial" w:cs="Arial"/>
          <w:sz w:val="20"/>
          <w:lang w:val="mn-MN"/>
        </w:rPr>
        <w:t>ХСУХАТАҮЗ ХОРООТОЙ</w:t>
      </w:r>
    </w:p>
    <w:p w14:paraId="1FD234B0" w14:textId="59C1CF12" w:rsidR="00C75D0C" w:rsidRPr="002823FA" w:rsidRDefault="0011291A" w:rsidP="005E5A95">
      <w:pPr>
        <w:jc w:val="center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>БАЙГУУЛСАН</w:t>
      </w:r>
      <w:r w:rsidR="00C75D0C" w:rsidRPr="002823FA">
        <w:rPr>
          <w:rFonts w:ascii="Arial" w:hAnsi="Arial" w:cs="Arial"/>
          <w:sz w:val="20"/>
          <w:lang w:val="mn-MN"/>
        </w:rPr>
        <w:t xml:space="preserve"> </w:t>
      </w:r>
      <w:r w:rsidR="00770B87">
        <w:rPr>
          <w:rFonts w:ascii="Arial" w:hAnsi="Arial" w:cs="Arial"/>
          <w:sz w:val="20"/>
          <w:lang w:val="mn-MN"/>
        </w:rPr>
        <w:t>202</w:t>
      </w:r>
      <w:r w:rsidR="005E5A95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  <w:lang w:val="mn-MN"/>
        </w:rPr>
        <w:t xml:space="preserve"> ОНЫ </w:t>
      </w:r>
      <w:r w:rsidR="00C75D0C" w:rsidRPr="002823FA">
        <w:rPr>
          <w:rFonts w:ascii="Arial" w:hAnsi="Arial" w:cs="Arial"/>
          <w:sz w:val="20"/>
          <w:lang w:val="mn-MN"/>
        </w:rPr>
        <w:t xml:space="preserve">ГҮЙЦЭТГЭЛИЙН ГЭРЭЭНИЙ </w:t>
      </w:r>
      <w:r w:rsidR="009E28BB" w:rsidRPr="002823FA">
        <w:rPr>
          <w:rFonts w:ascii="Arial" w:hAnsi="Arial" w:cs="Arial"/>
          <w:sz w:val="20"/>
          <w:lang w:val="mn-MN"/>
        </w:rPr>
        <w:t>БИЕЛЭЛТ</w:t>
      </w:r>
    </w:p>
    <w:tbl>
      <w:tblPr>
        <w:tblStyle w:val="TableGrid1"/>
        <w:tblW w:w="11448" w:type="dxa"/>
        <w:tblLook w:val="04A0" w:firstRow="1" w:lastRow="0" w:firstColumn="1" w:lastColumn="0" w:noHBand="0" w:noVBand="1"/>
      </w:tblPr>
      <w:tblGrid>
        <w:gridCol w:w="1076"/>
        <w:gridCol w:w="6403"/>
        <w:gridCol w:w="3969"/>
      </w:tblGrid>
      <w:tr w:rsidR="00770B87" w:rsidRPr="00770B87" w14:paraId="3A42F4F0" w14:textId="77777777" w:rsidTr="00770B87">
        <w:trPr>
          <w:trHeight w:val="227"/>
        </w:trPr>
        <w:tc>
          <w:tcPr>
            <w:tcW w:w="1076" w:type="dxa"/>
            <w:vAlign w:val="center"/>
          </w:tcPr>
          <w:p w14:paraId="24F6C350" w14:textId="059B37E9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 xml:space="preserve">Гэрээний заалт </w:t>
            </w:r>
          </w:p>
        </w:tc>
        <w:tc>
          <w:tcPr>
            <w:tcW w:w="6403" w:type="dxa"/>
            <w:vAlign w:val="center"/>
          </w:tcPr>
          <w:p w14:paraId="29AF9780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>Гэрээний заалт</w:t>
            </w:r>
          </w:p>
        </w:tc>
        <w:tc>
          <w:tcPr>
            <w:tcW w:w="3969" w:type="dxa"/>
            <w:vAlign w:val="center"/>
          </w:tcPr>
          <w:p w14:paraId="5053CF42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>Биелэлт</w:t>
            </w:r>
          </w:p>
        </w:tc>
      </w:tr>
      <w:tr w:rsidR="00770B87" w:rsidRPr="00770B87" w14:paraId="4337A238" w14:textId="77777777" w:rsidTr="00770B87">
        <w:trPr>
          <w:trHeight w:val="340"/>
        </w:trPr>
        <w:tc>
          <w:tcPr>
            <w:tcW w:w="1076" w:type="dxa"/>
            <w:vAlign w:val="center"/>
          </w:tcPr>
          <w:p w14:paraId="35BB6C7C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>3.1</w:t>
            </w:r>
          </w:p>
          <w:p w14:paraId="723DADF5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03" w:type="dxa"/>
            <w:vAlign w:val="center"/>
          </w:tcPr>
          <w:p w14:paraId="434772D6" w14:textId="77777777" w:rsidR="00770B87" w:rsidRPr="00770B87" w:rsidRDefault="00770B87" w:rsidP="00770B87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 xml:space="preserve">Холбогдох хууль тогтоомж болон эрх бүхий байгууллагаас батлан гаргасан дүрэм, норм, стандарт, журмыг чанд биелүүлэн, үйлчилгээний чанар, стандартыг мөрдөж, хэрэглэгчийн эрх ашгийг дээдлэн ажиллана. </w:t>
            </w:r>
          </w:p>
        </w:tc>
        <w:tc>
          <w:tcPr>
            <w:tcW w:w="3969" w:type="dxa"/>
            <w:vAlign w:val="center"/>
          </w:tcPr>
          <w:p w14:paraId="270D45B3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</w:tr>
      <w:tr w:rsidR="00770B87" w:rsidRPr="00770B87" w14:paraId="29F5F9EF" w14:textId="77777777" w:rsidTr="00770B87">
        <w:trPr>
          <w:trHeight w:val="393"/>
        </w:trPr>
        <w:tc>
          <w:tcPr>
            <w:tcW w:w="1076" w:type="dxa"/>
            <w:vAlign w:val="center"/>
          </w:tcPr>
          <w:p w14:paraId="48570F0B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E8E486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>3.2</w:t>
            </w:r>
          </w:p>
          <w:p w14:paraId="5793C61D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03" w:type="dxa"/>
            <w:vAlign w:val="center"/>
          </w:tcPr>
          <w:p w14:paraId="5B2433C7" w14:textId="77777777" w:rsidR="00770B87" w:rsidRPr="00770B87" w:rsidRDefault="00770B87" w:rsidP="00770B87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>Аж ахуйн нэгж, байгууллагынхаа үйл ажиллагааны стратеги болон бизнес төлөвлөгөөг батлан, мөрдөж ажиллана.</w:t>
            </w:r>
          </w:p>
        </w:tc>
        <w:tc>
          <w:tcPr>
            <w:tcW w:w="3969" w:type="dxa"/>
            <w:vAlign w:val="center"/>
          </w:tcPr>
          <w:p w14:paraId="16E3530E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</w:tr>
      <w:tr w:rsidR="00770B87" w:rsidRPr="00770B87" w14:paraId="7AC07F5D" w14:textId="77777777" w:rsidTr="00770B87">
        <w:trPr>
          <w:trHeight w:val="666"/>
        </w:trPr>
        <w:tc>
          <w:tcPr>
            <w:tcW w:w="1076" w:type="dxa"/>
            <w:vAlign w:val="center"/>
          </w:tcPr>
          <w:p w14:paraId="5C8201FD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>3.3</w:t>
            </w:r>
          </w:p>
          <w:p w14:paraId="029341A6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03" w:type="dxa"/>
            <w:vAlign w:val="center"/>
          </w:tcPr>
          <w:p w14:paraId="664A1EA5" w14:textId="3469C8DE" w:rsidR="00770B87" w:rsidRPr="00770B87" w:rsidRDefault="00770B87" w:rsidP="00770B87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 xml:space="preserve">Үйл ажиллагааны болон санхүү эдийн засгийн тайлан мэдээ, гэрээний биелэлт, гүйцэтгэлийн шалгуур үзүүлэлтийг батлагдсан загварын дагуу гаргаж, тогтоосон хугацаанд </w:t>
            </w:r>
            <w:r w:rsidR="009377EA">
              <w:rPr>
                <w:rFonts w:ascii="Arial" w:eastAsia="Calibri" w:hAnsi="Arial" w:cs="Arial"/>
                <w:sz w:val="20"/>
                <w:szCs w:val="20"/>
              </w:rPr>
              <w:t>Ззохицуулах хороон</w:t>
            </w:r>
            <w:r w:rsidRPr="00770B87">
              <w:rPr>
                <w:rFonts w:ascii="Arial" w:eastAsia="Calibri" w:hAnsi="Arial" w:cs="Arial"/>
                <w:sz w:val="20"/>
                <w:szCs w:val="20"/>
              </w:rPr>
              <w:t>д ирүүлэх ба гэрээний биелэлтийг жил бүр дүгнүүлж, баталгаажуулна.</w:t>
            </w:r>
          </w:p>
        </w:tc>
        <w:tc>
          <w:tcPr>
            <w:tcW w:w="3969" w:type="dxa"/>
            <w:vAlign w:val="center"/>
          </w:tcPr>
          <w:p w14:paraId="448699A1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770B87" w:rsidRPr="00770B87" w14:paraId="7030FAF9" w14:textId="77777777" w:rsidTr="00770B87">
        <w:trPr>
          <w:trHeight w:val="227"/>
        </w:trPr>
        <w:tc>
          <w:tcPr>
            <w:tcW w:w="1076" w:type="dxa"/>
            <w:vAlign w:val="center"/>
          </w:tcPr>
          <w:p w14:paraId="45E316BC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 xml:space="preserve">3.4 </w:t>
            </w:r>
          </w:p>
          <w:p w14:paraId="33EBFF31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03" w:type="dxa"/>
            <w:vAlign w:val="center"/>
          </w:tcPr>
          <w:p w14:paraId="7FA9CCEB" w14:textId="77777777" w:rsidR="00770B87" w:rsidRPr="00770B87" w:rsidRDefault="00770B87" w:rsidP="00770B87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>Мэдээллийн санд өөрийн аж ахуйн нэгж, байгууллагын үйл ажиллагаа болон санхүү, эдийн засгийн мэдээ, тайланг үнэн зөвөөр оруулах ба мэдээллийн аюулгүй байдлыг хангаж ажиллана.</w:t>
            </w:r>
          </w:p>
        </w:tc>
        <w:tc>
          <w:tcPr>
            <w:tcW w:w="3969" w:type="dxa"/>
            <w:vAlign w:val="center"/>
          </w:tcPr>
          <w:p w14:paraId="30275692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</w:tr>
      <w:tr w:rsidR="00770B87" w:rsidRPr="00770B87" w14:paraId="6D2D8B17" w14:textId="77777777" w:rsidTr="00770B87">
        <w:trPr>
          <w:trHeight w:val="227"/>
        </w:trPr>
        <w:tc>
          <w:tcPr>
            <w:tcW w:w="1076" w:type="dxa"/>
            <w:vAlign w:val="center"/>
          </w:tcPr>
          <w:p w14:paraId="22191DCB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>3.5</w:t>
            </w:r>
          </w:p>
          <w:p w14:paraId="3898A7A0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03" w:type="dxa"/>
            <w:vAlign w:val="center"/>
          </w:tcPr>
          <w:p w14:paraId="5363656A" w14:textId="65230EB7" w:rsidR="00770B87" w:rsidRPr="00770B87" w:rsidRDefault="00770B87" w:rsidP="00770B87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 xml:space="preserve">ТЗЭ болон холбогдох удирдах албан тушаалтан /дарга, захирал, ерөнхий инженер, ерөнхий нягтлан бодогч/ өөрчлөгдсөн тохиолдолд </w:t>
            </w:r>
            <w:r w:rsidR="009377EA">
              <w:rPr>
                <w:rFonts w:ascii="Arial" w:eastAsia="Calibri" w:hAnsi="Arial" w:cs="Arial"/>
                <w:sz w:val="20"/>
                <w:szCs w:val="20"/>
              </w:rPr>
              <w:t>Ззохицуулах хороон</w:t>
            </w:r>
            <w:r w:rsidRPr="00770B87">
              <w:rPr>
                <w:rFonts w:ascii="Arial" w:eastAsia="Calibri" w:hAnsi="Arial" w:cs="Arial"/>
                <w:sz w:val="20"/>
                <w:szCs w:val="20"/>
              </w:rPr>
              <w:t>д ажлын 10 хоногийн дотор мэдэгдэж, мэдээллийн санд бүртгүүлнэ.</w:t>
            </w:r>
          </w:p>
        </w:tc>
        <w:tc>
          <w:tcPr>
            <w:tcW w:w="3969" w:type="dxa"/>
            <w:vAlign w:val="center"/>
          </w:tcPr>
          <w:p w14:paraId="27366781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</w:tr>
      <w:tr w:rsidR="00770B87" w:rsidRPr="00770B87" w14:paraId="773889D5" w14:textId="77777777" w:rsidTr="00770B87">
        <w:trPr>
          <w:trHeight w:val="929"/>
        </w:trPr>
        <w:tc>
          <w:tcPr>
            <w:tcW w:w="1076" w:type="dxa"/>
            <w:vAlign w:val="center"/>
          </w:tcPr>
          <w:p w14:paraId="073DD949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>3.6</w:t>
            </w:r>
          </w:p>
          <w:p w14:paraId="6AC57698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03" w:type="dxa"/>
            <w:vAlign w:val="center"/>
          </w:tcPr>
          <w:p w14:paraId="3463A473" w14:textId="4B04BB57" w:rsidR="00770B87" w:rsidRPr="00770B87" w:rsidRDefault="00770B87" w:rsidP="00770B87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 xml:space="preserve">ТЗЭ нь элэгдлийн зардлын тайлан мэдээг жил бүр тусгайлан гаргаж ирүүлэх бөгөөд хуримтлагдсан элэгдлийн зардлаас дараа онд зарцуулах зөвшөөрөл авах ба хөрөнгө оруулалт хийх, шинэ төсөл хөтөлбөр хэрэгжүүлэхийн өмнө </w:t>
            </w:r>
            <w:r w:rsidR="009377EA">
              <w:rPr>
                <w:rFonts w:ascii="Arial" w:eastAsia="Calibri" w:hAnsi="Arial" w:cs="Arial"/>
                <w:sz w:val="20"/>
                <w:szCs w:val="20"/>
              </w:rPr>
              <w:t>Зохицуулах хороон</w:t>
            </w:r>
            <w:r w:rsidRPr="00770B87">
              <w:rPr>
                <w:rFonts w:ascii="Arial" w:eastAsia="Calibri" w:hAnsi="Arial" w:cs="Arial"/>
                <w:sz w:val="20"/>
                <w:szCs w:val="20"/>
              </w:rPr>
              <w:t>д мэдэгдэн, ТЭЗҮ-ийг ирүүлж, тарифын зохицуулалтын талаар шийдвэр гаргуулсны үндсэн дээр хэрэгжүүлнэ.</w:t>
            </w:r>
          </w:p>
        </w:tc>
        <w:tc>
          <w:tcPr>
            <w:tcW w:w="3969" w:type="dxa"/>
            <w:vAlign w:val="center"/>
          </w:tcPr>
          <w:p w14:paraId="6DA893BC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</w:tr>
      <w:tr w:rsidR="00770B87" w:rsidRPr="00770B87" w14:paraId="06AFBDE6" w14:textId="77777777" w:rsidTr="00770B87">
        <w:trPr>
          <w:trHeight w:val="227"/>
        </w:trPr>
        <w:tc>
          <w:tcPr>
            <w:tcW w:w="1076" w:type="dxa"/>
            <w:vAlign w:val="center"/>
          </w:tcPr>
          <w:p w14:paraId="4F0C9801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>3.7</w:t>
            </w:r>
          </w:p>
        </w:tc>
        <w:tc>
          <w:tcPr>
            <w:tcW w:w="6403" w:type="dxa"/>
            <w:vAlign w:val="center"/>
          </w:tcPr>
          <w:p w14:paraId="3130404C" w14:textId="77777777" w:rsidR="00770B87" w:rsidRPr="00770B87" w:rsidRDefault="00770B87" w:rsidP="00770B87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>Хөдөлмөрийн аюулгүй байдал, эрүүл ахуйн нөхцөлийн стандартыг баримтлан, нийт ажилтан, албан хаагчтай байгуулах хөдөлмөрийн харилцааг зохицуулсан гэрээнд хөдөлмөр хамгааллын талаарх эрх, үүргийг тодорхой тусгаж, аюулгүй ажиллагааг ханган ажиллана.</w:t>
            </w:r>
          </w:p>
        </w:tc>
        <w:tc>
          <w:tcPr>
            <w:tcW w:w="3969" w:type="dxa"/>
            <w:vAlign w:val="center"/>
          </w:tcPr>
          <w:p w14:paraId="231F6699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</w:tr>
      <w:tr w:rsidR="00770B87" w:rsidRPr="00770B87" w14:paraId="36F7D628" w14:textId="77777777" w:rsidTr="00770B87">
        <w:trPr>
          <w:trHeight w:val="227"/>
        </w:trPr>
        <w:tc>
          <w:tcPr>
            <w:tcW w:w="1076" w:type="dxa"/>
            <w:vAlign w:val="center"/>
          </w:tcPr>
          <w:p w14:paraId="1F14CA84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>3.8</w:t>
            </w:r>
          </w:p>
        </w:tc>
        <w:tc>
          <w:tcPr>
            <w:tcW w:w="6403" w:type="dxa"/>
            <w:vAlign w:val="center"/>
          </w:tcPr>
          <w:p w14:paraId="7BA9F900" w14:textId="1EAB995F" w:rsidR="00770B87" w:rsidRPr="00770B87" w:rsidRDefault="009377EA" w:rsidP="009377EA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ТЗЭ нь Зохицуулах хорооноос</w:t>
            </w:r>
            <w:r w:rsidR="00770B87" w:rsidRPr="00770B87">
              <w:rPr>
                <w:rFonts w:ascii="Arial" w:eastAsia="Calibri" w:hAnsi="Arial" w:cs="Arial"/>
                <w:sz w:val="20"/>
                <w:szCs w:val="20"/>
              </w:rPr>
              <w:t xml:space="preserve"> батлан гаргасан Аж ахуйн харилцааны дүрмийн дагуу хэрэглэгч нэг бүртэй  гэрээ байгуулан, ажиллана.</w:t>
            </w:r>
          </w:p>
        </w:tc>
        <w:tc>
          <w:tcPr>
            <w:tcW w:w="3969" w:type="dxa"/>
            <w:vAlign w:val="center"/>
          </w:tcPr>
          <w:p w14:paraId="42C2670B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</w:tr>
      <w:tr w:rsidR="00770B87" w:rsidRPr="00770B87" w14:paraId="708EEF90" w14:textId="77777777" w:rsidTr="00770B87">
        <w:trPr>
          <w:trHeight w:val="227"/>
        </w:trPr>
        <w:tc>
          <w:tcPr>
            <w:tcW w:w="1076" w:type="dxa"/>
            <w:vAlign w:val="center"/>
          </w:tcPr>
          <w:p w14:paraId="5CDF891B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>3.9</w:t>
            </w:r>
          </w:p>
        </w:tc>
        <w:tc>
          <w:tcPr>
            <w:tcW w:w="6403" w:type="dxa"/>
            <w:vAlign w:val="center"/>
          </w:tcPr>
          <w:p w14:paraId="069BC314" w14:textId="4540C0FB" w:rsidR="00770B87" w:rsidRPr="00770B87" w:rsidRDefault="009377EA" w:rsidP="00770B87">
            <w:pPr>
              <w:spacing w:before="120" w:after="120"/>
              <w:contextualSpacing/>
              <w:mirrorIndent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>Зохицуулах хорооноос</w:t>
            </w:r>
            <w:r w:rsidR="00770B87" w:rsidRPr="00770B87">
              <w:rPr>
                <w:rFonts w:ascii="Arial" w:eastAsia="Calibri" w:hAnsi="Arial" w:cs="Arial"/>
                <w:sz w:val="20"/>
                <w:szCs w:val="24"/>
              </w:rPr>
              <w:t xml:space="preserve"> шаардсан мэдээ, судалгааг заасан хугацаанд бүрэн гаргаж өгөх, үйл ажиллагаатай нь холбоотой тавьсан шаардлагыг биелүүлэн, холбогдох арга хэмжээг авч ажиллана.</w:t>
            </w:r>
          </w:p>
        </w:tc>
        <w:tc>
          <w:tcPr>
            <w:tcW w:w="3969" w:type="dxa"/>
            <w:vAlign w:val="center"/>
          </w:tcPr>
          <w:p w14:paraId="209789D2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</w:tr>
      <w:tr w:rsidR="00770B87" w:rsidRPr="00770B87" w14:paraId="54E51897" w14:textId="77777777" w:rsidTr="00770B87">
        <w:trPr>
          <w:trHeight w:val="227"/>
        </w:trPr>
        <w:tc>
          <w:tcPr>
            <w:tcW w:w="1076" w:type="dxa"/>
            <w:vAlign w:val="center"/>
          </w:tcPr>
          <w:p w14:paraId="368962F2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>3.10</w:t>
            </w:r>
          </w:p>
        </w:tc>
        <w:tc>
          <w:tcPr>
            <w:tcW w:w="6403" w:type="dxa"/>
            <w:vAlign w:val="center"/>
          </w:tcPr>
          <w:p w14:paraId="4FA5ACAA" w14:textId="2B0B5303" w:rsidR="00770B87" w:rsidRPr="00770B87" w:rsidRDefault="009377EA" w:rsidP="00770B87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Зохицуулах хорооноос</w:t>
            </w:r>
            <w:r w:rsidR="00770B87" w:rsidRPr="00770B87">
              <w:rPr>
                <w:rFonts w:ascii="Arial" w:eastAsia="Calibri" w:hAnsi="Arial" w:cs="Arial"/>
                <w:sz w:val="20"/>
                <w:szCs w:val="20"/>
              </w:rPr>
              <w:t xml:space="preserve"> тогтоосон хуваарийн дагуу тусгай зөвшөөрлийн зохицуулалтын үйлчилгээний хөлсийг хугацаанд нь төлнө.</w:t>
            </w:r>
          </w:p>
        </w:tc>
        <w:tc>
          <w:tcPr>
            <w:tcW w:w="3969" w:type="dxa"/>
            <w:vAlign w:val="center"/>
          </w:tcPr>
          <w:p w14:paraId="21DDCBED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</w:tr>
      <w:tr w:rsidR="00770B87" w:rsidRPr="00770B87" w14:paraId="3397932E" w14:textId="77777777" w:rsidTr="00770B87">
        <w:trPr>
          <w:trHeight w:val="227"/>
        </w:trPr>
        <w:tc>
          <w:tcPr>
            <w:tcW w:w="1076" w:type="dxa"/>
            <w:vAlign w:val="center"/>
          </w:tcPr>
          <w:p w14:paraId="73ED3C5B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>3.11</w:t>
            </w:r>
          </w:p>
        </w:tc>
        <w:tc>
          <w:tcPr>
            <w:tcW w:w="6403" w:type="dxa"/>
            <w:vAlign w:val="center"/>
          </w:tcPr>
          <w:p w14:paraId="6F3177A6" w14:textId="6216CDB2" w:rsidR="00770B87" w:rsidRPr="00770B87" w:rsidRDefault="00770B87" w:rsidP="00770B87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>Тусгай</w:t>
            </w:r>
            <w:bookmarkStart w:id="0" w:name="_GoBack"/>
            <w:bookmarkEnd w:id="0"/>
            <w:r w:rsidRPr="00770B87">
              <w:rPr>
                <w:rFonts w:ascii="Arial" w:eastAsia="Calibri" w:hAnsi="Arial" w:cs="Arial"/>
                <w:sz w:val="20"/>
                <w:szCs w:val="20"/>
              </w:rPr>
              <w:t xml:space="preserve"> зөвшөөрөлд заасан үйл ажиллагаанаас олох орлогын төлөвлөгөөг жил бүрийн 12 дугаар сарын 01-ний дотор </w:t>
            </w:r>
            <w:r w:rsidR="009377EA">
              <w:rPr>
                <w:rFonts w:ascii="Arial" w:eastAsia="Calibri" w:hAnsi="Arial" w:cs="Arial"/>
                <w:sz w:val="20"/>
                <w:szCs w:val="20"/>
              </w:rPr>
              <w:t>Ззохицуулах хороо</w:t>
            </w:r>
            <w:r w:rsidRPr="00770B87">
              <w:rPr>
                <w:rFonts w:ascii="Arial" w:eastAsia="Calibri" w:hAnsi="Arial" w:cs="Arial"/>
                <w:sz w:val="20"/>
                <w:szCs w:val="20"/>
              </w:rPr>
              <w:t>д ирүүлнэ.</w:t>
            </w:r>
          </w:p>
        </w:tc>
        <w:tc>
          <w:tcPr>
            <w:tcW w:w="3969" w:type="dxa"/>
            <w:vAlign w:val="center"/>
          </w:tcPr>
          <w:p w14:paraId="57C8209A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</w:tr>
      <w:tr w:rsidR="00770B87" w:rsidRPr="00770B87" w14:paraId="0BF7815E" w14:textId="77777777" w:rsidTr="00770B87">
        <w:trPr>
          <w:trHeight w:val="227"/>
        </w:trPr>
        <w:tc>
          <w:tcPr>
            <w:tcW w:w="1076" w:type="dxa"/>
            <w:vAlign w:val="center"/>
          </w:tcPr>
          <w:p w14:paraId="58F62061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>3.12</w:t>
            </w:r>
          </w:p>
        </w:tc>
        <w:tc>
          <w:tcPr>
            <w:tcW w:w="6403" w:type="dxa"/>
            <w:vAlign w:val="center"/>
          </w:tcPr>
          <w:p w14:paraId="75450CD1" w14:textId="77777777" w:rsidR="00770B87" w:rsidRPr="00770B87" w:rsidRDefault="00770B87" w:rsidP="00770B87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70B87">
              <w:rPr>
                <w:rFonts w:ascii="Arial" w:eastAsia="Calibri" w:hAnsi="Arial" w:cs="Arial"/>
                <w:sz w:val="20"/>
                <w:szCs w:val="20"/>
              </w:rPr>
              <w:t>Үйлчилгээний чанарын талаар тодорхой зорилго, төлөвлөгөөтэй ажиллах бөгөөд өөрийн байгууллагын цахим хуудсаар дамжуулан үйлчилгээний чанарын баталгааг хэрэглэгчдэд гаргаж, хэрэгжүүлнэ.</w:t>
            </w:r>
          </w:p>
        </w:tc>
        <w:tc>
          <w:tcPr>
            <w:tcW w:w="3969" w:type="dxa"/>
            <w:vAlign w:val="center"/>
          </w:tcPr>
          <w:p w14:paraId="7509971F" w14:textId="77777777" w:rsidR="00770B87" w:rsidRPr="00770B87" w:rsidRDefault="00770B87" w:rsidP="00770B87">
            <w:pPr>
              <w:spacing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5E3C1037" w14:textId="263EC294" w:rsidR="00C75D0C" w:rsidRPr="002823FA" w:rsidRDefault="00C75D0C" w:rsidP="00A909B6">
      <w:pPr>
        <w:ind w:right="200"/>
        <w:jc w:val="right"/>
        <w:rPr>
          <w:rFonts w:ascii="Arial" w:hAnsi="Arial" w:cs="Arial"/>
          <w:sz w:val="20"/>
          <w:lang w:val="mn-MN"/>
        </w:rPr>
      </w:pPr>
      <w:r w:rsidRPr="002823FA">
        <w:rPr>
          <w:rFonts w:ascii="Arial" w:hAnsi="Arial" w:cs="Arial"/>
          <w:sz w:val="20"/>
          <w:lang w:val="mn-MN"/>
        </w:rPr>
        <w:t xml:space="preserve">                           </w:t>
      </w:r>
    </w:p>
    <w:p w14:paraId="1ABF44E4" w14:textId="77777777" w:rsidR="00770B87" w:rsidRPr="00514B90" w:rsidRDefault="00770B87" w:rsidP="00770B87">
      <w:pPr>
        <w:jc w:val="center"/>
        <w:rPr>
          <w:rFonts w:ascii="Arial" w:hAnsi="Arial" w:cs="Arial"/>
          <w:sz w:val="20"/>
          <w:lang w:val="mn-MN"/>
        </w:rPr>
      </w:pPr>
      <w:r w:rsidRPr="00514B90">
        <w:rPr>
          <w:rFonts w:ascii="Arial" w:hAnsi="Arial" w:cs="Arial"/>
          <w:sz w:val="20"/>
          <w:lang w:val="mn-MN"/>
        </w:rPr>
        <w:t>Биелэлт гаргасан: ..........................................</w:t>
      </w:r>
      <w:r>
        <w:rPr>
          <w:rFonts w:ascii="Arial" w:hAnsi="Arial" w:cs="Arial"/>
          <w:sz w:val="20"/>
          <w:lang w:val="mn-MN"/>
        </w:rPr>
        <w:t xml:space="preserve"> </w:t>
      </w:r>
      <w:r w:rsidRPr="00514B90">
        <w:rPr>
          <w:rFonts w:ascii="Arial" w:hAnsi="Arial" w:cs="Arial"/>
          <w:sz w:val="20"/>
          <w:lang w:val="mn-MN"/>
        </w:rPr>
        <w:t>/Нэр, албан тушаал/</w:t>
      </w:r>
    </w:p>
    <w:p w14:paraId="200EC189" w14:textId="028010DA" w:rsidR="00770B87" w:rsidRPr="00514B90" w:rsidRDefault="00770B87">
      <w:pPr>
        <w:rPr>
          <w:rFonts w:ascii="Arial" w:hAnsi="Arial" w:cs="Arial"/>
          <w:sz w:val="20"/>
          <w:lang w:val="mn-MN"/>
        </w:rPr>
      </w:pPr>
      <w:r w:rsidRPr="00514B90">
        <w:rPr>
          <w:rFonts w:ascii="Arial" w:hAnsi="Arial" w:cs="Arial"/>
          <w:sz w:val="20"/>
          <w:lang w:val="mn-MN"/>
        </w:rPr>
        <w:t xml:space="preserve">                                    </w:t>
      </w:r>
      <w:r>
        <w:rPr>
          <w:rFonts w:ascii="Arial" w:hAnsi="Arial" w:cs="Arial"/>
          <w:sz w:val="20"/>
          <w:lang w:val="mn-MN"/>
        </w:rPr>
        <w:t xml:space="preserve">                           </w:t>
      </w:r>
      <w:r w:rsidRPr="00514B90">
        <w:rPr>
          <w:rFonts w:ascii="Arial" w:hAnsi="Arial" w:cs="Arial"/>
          <w:sz w:val="20"/>
          <w:lang w:val="mn-MN"/>
        </w:rPr>
        <w:t xml:space="preserve"> </w:t>
      </w:r>
      <w:r>
        <w:rPr>
          <w:rFonts w:ascii="Arial" w:hAnsi="Arial" w:cs="Arial"/>
          <w:sz w:val="20"/>
          <w:lang w:val="mn-MN"/>
        </w:rPr>
        <w:t xml:space="preserve">                             </w:t>
      </w:r>
      <w:r w:rsidRPr="00514B90">
        <w:rPr>
          <w:rFonts w:ascii="Arial" w:hAnsi="Arial" w:cs="Arial"/>
          <w:sz w:val="20"/>
          <w:lang w:val="mn-MN"/>
        </w:rPr>
        <w:t>/Тамга, тэмдэг/</w:t>
      </w:r>
    </w:p>
    <w:sectPr w:rsidR="00770B87" w:rsidRPr="00514B90" w:rsidSect="00770B87">
      <w:pgSz w:w="12240" w:h="15840"/>
      <w:pgMar w:top="709" w:right="426" w:bottom="284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2FA3B" w14:textId="77777777" w:rsidR="00463CC8" w:rsidRDefault="00463CC8" w:rsidP="00514B90">
      <w:pPr>
        <w:spacing w:after="0" w:line="240" w:lineRule="auto"/>
      </w:pPr>
      <w:r>
        <w:separator/>
      </w:r>
    </w:p>
  </w:endnote>
  <w:endnote w:type="continuationSeparator" w:id="0">
    <w:p w14:paraId="510B1A00" w14:textId="77777777" w:rsidR="00463CC8" w:rsidRDefault="00463CC8" w:rsidP="0051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74570" w14:textId="77777777" w:rsidR="00463CC8" w:rsidRDefault="00463CC8" w:rsidP="00514B90">
      <w:pPr>
        <w:spacing w:after="0" w:line="240" w:lineRule="auto"/>
      </w:pPr>
      <w:r>
        <w:separator/>
      </w:r>
    </w:p>
  </w:footnote>
  <w:footnote w:type="continuationSeparator" w:id="0">
    <w:p w14:paraId="50F1A918" w14:textId="77777777" w:rsidR="00463CC8" w:rsidRDefault="00463CC8" w:rsidP="00514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D3E72"/>
    <w:multiLevelType w:val="hybridMultilevel"/>
    <w:tmpl w:val="94424266"/>
    <w:lvl w:ilvl="0" w:tplc="7D0CA50C">
      <w:start w:val="1"/>
      <w:numFmt w:val="decimal"/>
      <w:lvlText w:val="3.%1."/>
      <w:lvlJc w:val="left"/>
      <w:pPr>
        <w:ind w:left="1125" w:hanging="360"/>
      </w:pPr>
      <w:rPr>
        <w:rFonts w:ascii="Arial" w:hAnsi="Arial" w:cs="Times New Roman" w:hint="default"/>
        <w:b w:val="0"/>
        <w:i w:val="0"/>
        <w:strike w:val="0"/>
        <w:sz w:val="24"/>
        <w:szCs w:val="24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0C"/>
    <w:rsid w:val="00090EC2"/>
    <w:rsid w:val="000B0DFA"/>
    <w:rsid w:val="0011291A"/>
    <w:rsid w:val="0013374D"/>
    <w:rsid w:val="001B6410"/>
    <w:rsid w:val="002005D4"/>
    <w:rsid w:val="002823FA"/>
    <w:rsid w:val="00283F15"/>
    <w:rsid w:val="002941B0"/>
    <w:rsid w:val="002B3A3B"/>
    <w:rsid w:val="003750E6"/>
    <w:rsid w:val="004238D7"/>
    <w:rsid w:val="00463CC8"/>
    <w:rsid w:val="00514B90"/>
    <w:rsid w:val="00523608"/>
    <w:rsid w:val="005434EC"/>
    <w:rsid w:val="00573C34"/>
    <w:rsid w:val="005A1DF0"/>
    <w:rsid w:val="005A57F4"/>
    <w:rsid w:val="005E5A95"/>
    <w:rsid w:val="00611B92"/>
    <w:rsid w:val="00656D02"/>
    <w:rsid w:val="007079B9"/>
    <w:rsid w:val="00770726"/>
    <w:rsid w:val="00770B87"/>
    <w:rsid w:val="007B586A"/>
    <w:rsid w:val="00881BA1"/>
    <w:rsid w:val="008942B7"/>
    <w:rsid w:val="008955E1"/>
    <w:rsid w:val="009009AC"/>
    <w:rsid w:val="009166AC"/>
    <w:rsid w:val="009377EA"/>
    <w:rsid w:val="00982018"/>
    <w:rsid w:val="00985041"/>
    <w:rsid w:val="009B7AFF"/>
    <w:rsid w:val="009E28BB"/>
    <w:rsid w:val="00A134FE"/>
    <w:rsid w:val="00A20B39"/>
    <w:rsid w:val="00A67601"/>
    <w:rsid w:val="00A909B6"/>
    <w:rsid w:val="00A9735A"/>
    <w:rsid w:val="00B00C18"/>
    <w:rsid w:val="00B1664E"/>
    <w:rsid w:val="00B62606"/>
    <w:rsid w:val="00B93A3C"/>
    <w:rsid w:val="00BB4C8B"/>
    <w:rsid w:val="00BC50D4"/>
    <w:rsid w:val="00BC7BE7"/>
    <w:rsid w:val="00C01788"/>
    <w:rsid w:val="00C75D0C"/>
    <w:rsid w:val="00C80A71"/>
    <w:rsid w:val="00D42398"/>
    <w:rsid w:val="00D5301B"/>
    <w:rsid w:val="00DC511F"/>
    <w:rsid w:val="00E8109B"/>
    <w:rsid w:val="00F11CBB"/>
    <w:rsid w:val="00F54688"/>
    <w:rsid w:val="00F8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B11F2"/>
  <w15:docId w15:val="{B5236D11-5469-4BBB-A68D-19437C3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0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D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9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90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18"/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70B87"/>
    <w:pPr>
      <w:spacing w:after="0" w:line="240" w:lineRule="auto"/>
    </w:pPr>
    <w:rPr>
      <w:rFonts w:ascii="Calibri" w:eastAsia="Calibri" w:hAnsi="Calibri" w:cs="Times New Roman"/>
      <w:lang w:val="mn-M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Nyamka</dc:creator>
  <cp:lastModifiedBy>Dell</cp:lastModifiedBy>
  <cp:revision>137</cp:revision>
  <cp:lastPrinted>2019-01-16T05:51:00Z</cp:lastPrinted>
  <dcterms:created xsi:type="dcterms:W3CDTF">2014-10-21T09:07:00Z</dcterms:created>
  <dcterms:modified xsi:type="dcterms:W3CDTF">2024-01-02T04:17:00Z</dcterms:modified>
</cp:coreProperties>
</file>